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2T/32/2025 z 9. 12. 2025</w:t>
      </w:r>
    </w:p>
    <w:p>
      <w:r>
        <w:t>Rozsudok Okresného súdu Vranov nad Topľou z 9. decembra 2025, sp. zn. 2T/32/2025, ECLI:SK:OSVT:2025:8825010184.2</w:t>
      </w:r>
    </w:p>
    <w:p>
      <w:r>
        <w:t>Súd: Okresný súd Vranov nad Topľou</w:t>
      </w:r>
    </w:p>
    <w:p>
      <w:r>
        <w:t>Spisová značka: 2T/32/2025</w:t>
      </w:r>
    </w:p>
    <w:p>
      <w:r>
        <w:t>ECLI: ECLI:SK:OSVT:2025:8825010184.2</w:t>
      </w:r>
    </w:p>
    <w:p>
      <w:r>
        <w:t>Dátum vydania: 9. 12.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2T/32/2025 8825010184 09. 12. 2025 Mgr. Marcela Holubová ECLI:SK:OSVT:2025:8825010184.2</w:t>
      </w:r>
    </w:p>
    <w:p>
      <w:r>
        <w:t>ROZSUDOK V MENE SLOVENSKEJ REPUBLIKY Okresný súd Vranov nad Topľou samosudkyňou Mgr. Marcelou Holubovou na hlavnom pojednávaní konanom dňa 09.12.2025 vo Vranove nad Topľou, takto rozhodol: Obžalovaný: E. U., nar. XX.XX.XXXX v Humennom, trvale bytom O.Í.G. Č.. XXX, okr. Humenné, prechodne bytom M.Á.V.Ž.G.Í.R. XXXX/X, I., podnikateľ, je vinný, že obvinený dňa 14.10.2024 v čase o cca 13:00 hod. viedol nákladné motorové vozidlo značky Citroen Jumpy, TEČ: Q., po miestnej komunikácii na ul. Pavla Jozefa Šafárika na ul. Sládkovičovu, pričom pri vychádzaní z vedľajšej cesty nerešpektoval zvislú dopravnú značku Stoj, daj prednosť vjazde, následkom čoho vodič O. K. jazdiaci po hlavnej ceste, po št. ceste 1/15 narazil prednou časťou osobného motorového vozidla, do pravej časti nákladného motorového vozidla značky Citroen Jumpy, TEČ: Q., pri dopravnej nehode došlo k zraneniu vodiča O. K., G.. XX.XX.XXXX, trvale bytom A.Á. X, vodič utrpel otvorenú ranu vlasatej časti hlavy a sériovú zlomeninu rebier s postihnutím dvoch rebier s dobou liečenia 32 dní, u oboch vodičov vykonaná dychová skúška s negatívnym výsledkom, vodič E. U. svojím konaním porušil ustanovenie § 20 ods. 1 zákona č. 8/2009 Z.z. o cestnej premávke a o zmene a doplnení niektorých zákonov, teda inému z nedbanlivosti ublížil na zdraví tým, že porušil dôležitú povinnosť uloženú mu podľa zákona, čím spáchal prečin ublíženie na zdraví podľa § 158 Trestného zákona. Za to mu ukladá: Podľa § 158 Trestného zákona s použitím § 38 ods. 2 Trestného zákona pri prevahe poľahčujúcich okolností uvedených v § 36 písm. l) Trestného zákona a bez zistenia priťažujúcich okolností uvedených v § 37 Trestného zákona, § 56 ods. 1, ods. 2 Trestného zákona peňažný trest vo výmere 500 (päťsto) Eur. Podľa § 56 ods. 4 Trestného zákona určuje, že peňažný trest zaplatí v piatich mesačných splátkach po 100 (sto) Eur splatných do 25. dňa v mesiaci s tým, že prvá splátka sa stane splatnou mesiac nasledujúci po právoplatnosti rozsudku. Podľa § 57 ods. 3 Trestného zákona pre prípad, že by výkon peňažného trestu mohol byť úmyselne zmarený, obžalovanému ustanovuje náhradný trest odňatia slobody vo výmere 6 (šesť) mesiacov. Podľa § 61 ods. 1, ods. 2 Trestného zákona trest zákazu činnosti vedenia motorových vozidiel všetkých druhov na dobu 14 (štrnásť) mesiacov.</w:t>
      </w:r>
    </w:p>
    <w:p>
      <w:r>
        <w:t>Podľa § 288 ods. 1 Trestného poriadku odkazuje poškodeného O. K., nar. XX.XX.XXXX, trvale bytom A. X, okr. Vranov nad Topľou a poškodenú Z. J. O., Q..A.. A. A. O. R. X, XXX XX K. - M. Č. O.Q., T.: XX XXX XXX s nárokom na náhradu škody na civilný proces. odôvodnenie: Písomné vyhotovenie tohto rozsudku neobsahuje v zmysle § 172 ods. 2 Trestného poriadku odôvodnenie, pretože po jeho vyhlásení sa obžalovaný aj prokurátor vzdali práva podať odvolanie. Poškodení Peter Balint a VšZP, a.s. si v prípravnom konaní riadne uplatnili nárok na náhradu škody. Keďže o tejto škode by bolo potrebné vykonať ďalšie dokazovanie, ktoré presahuje potreby trestného stíhania a predĺžilo by ho, súd v zmysle § 288 ods. 1 Trestného poriadku odkázal poškodených s nárokom na náhradu škody na civilný proces. Poučenie: P o u č e n i e : Proti tomu rozsudku možno podať odvolanie do 15 dní od jeho oznámenia na Okresnom súde Vranov nad Topľou.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obžalobe, poškodený pre nesprávnosť výroku o náhrade škody, zúčastnená osoba pre nesprávnosť výroku o zhabaní veci. Rozsudok možno napadnúť odvolaním len v niektorej jeho časti alebo sa odvolania výslovne vzdať. V prospech obžalovaného môžu rozsudok odvolaním napadnúť i príbuzní obžalovaného v priamom rade, jeho súrodenci, osvojiteľ, osvojenec, manžel a druh, pokiaľ to nie je proti jeho vôli s výnimkou ak ide o mladistvých. O odvolaní rozhodne Krajský súd v Prešove.</w:t>
      </w:r>
    </w:p>
    <w:p/>
    <w:p>
      <w:r>
        <w:t>Zdroj: KAUZIS.SK – https://www.kauzis.sk/judikatura/r/ECLI:SK:OSVT:2025:8825010184.2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