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Vranov nad Topľou sp. zn. 8P/4/2025 z 9. 4. 2025</w:t>
      </w:r>
    </w:p>
    <w:p>
      <w:r>
        <w:t>Opravné uznesenie Okresného súdu Vranov nad Topľou z 9. apríla 2025, sp. zn. 8P/4/2025, ECLI:SK:OSVT:2025:8825200078.3</w:t>
      </w:r>
    </w:p>
    <w:p>
      <w:r>
        <w:t>Súd: Okresný súd Vranov nad Topľou</w:t>
      </w:r>
    </w:p>
    <w:p>
      <w:r>
        <w:t>Spisová značka: 8P/4/2025</w:t>
      </w:r>
    </w:p>
    <w:p>
      <w:r>
        <w:t>ECLI: ECLI:SK:OSVT:2025:8825200078.3</w:t>
      </w:r>
    </w:p>
    <w:p>
      <w:r>
        <w:t>Dátum vydania: 9. 4.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8P/4/2025 8825200078 09. 04. 2025 JUDr. Silvia Šviderská ECLI:SK:OSVT:2025:8825200078.3</w:t>
      </w:r>
    </w:p>
    <w:p>
      <w:r>
        <w:t>Opravné uznesenie Okresný súd Vranov nad Topľou v právnej veci starostlivosti súdu o maloletých, maloletý A. B., nar. XX.XX.XXXX, bytom pri matke, zastúpený kolíznym opatrovníkom Úradom práce, sociálnych vecí a rodiny, Vranov nad Topľou, Námestie slobody 5, Vranov nad Topľou, na návrh matky: C. B., nar. XX.XX.XXXX, bytom B. D. XXX, za účasti otca: A. E., nar. XX.XX.XXXX, bytom B. D. XXX F. G. D. H. I. E., I. J. X, H. I. E., o úpravu práv a povinností rodičov k maloletému dieťaťu takto rozhodol: O p r a v u j e záhlavie rozsudku Okresného súdu Vranov nad Topľou, 8P/4/2025 - 29 zo dňa 20.02.2025 v časti priezviska otca, ktoré správne znie:</w:t>
      </w:r>
    </w:p>
    <w:p>
      <w:r>
        <w:t>č. k.</w:t>
      </w:r>
    </w:p>
    <w:p>
      <w:r>
        <w:t>„ ... za účasti otca: A. E., nar. XX.XX.XXXX... “ V ostatnej časti zostáva rozsudok Okresného súdu Vranov nad Topľou, 8P/4/2025 - 29 zo dňa 20.02.2025 nezmenený.</w:t>
      </w:r>
    </w:p>
    <w:p>
      <w:r>
        <w:t>č. k.</w:t>
      </w:r>
    </w:p>
    <w:p>
      <w:r>
        <w:t>odôvodnenie: 1. Tunajší súd rozsudkom č. k. 8P/4/2025 - 29 zo dňa 20.02.2025 schválil rodičovskú dohodu o úprave rodičovských práv a povinnosti k maloletému A. B., nar. XX.XX.XXXX. 2. Súd zistil, že v záhlaví rozsudku je nesprávne uvedené priezvisko otca maloletého dieťaťa. 3. Podľa § 224 zákona č. 160/2015 Z.z. Civilného sporového poriadku súd kedykoľvek aj bez návrhu opraví v rozsudku chyby v písaní a počítaní, ako aj iné zrejmé nesprávnosti. O oprave súd vydá opravné uznesenie, ktoré doručí subjektom konania. 4. V písomnom vyhotovení predmetného rozsudku došlo k chybe v písaní, keď v záhlaví tohto rozsudku bolo nesprávne uvedené priezvisko otca maloletého dieťaťa, a to „E.“, pričom správne priezvisko otca maloletého je „E.“. Vzhľadom na tieto skutočnosti bolo potrebné podľa § 224 CSP v záhlaví rozsudku vykonať opravu, tak ako je uvedené vo výroku tohto opravného uznesenia. 5. Toto opravné uznesenie tvorí neoddeliteľnú súčasť písomného vyhotovenia rozsudku č.k.. 8P/4/2025 - 29 zo dňa 20.02.2025. Poučenie: Proti tomuto uzneseniu odvolanie nie je prípustné.</w:t>
      </w:r>
    </w:p>
    <w:p/>
    <w:p>
      <w:r>
        <w:t>Zdroj: KAUZIS.SK – https://www.kauzis.sk/judikatura/r/ECLI:SK:OSVT:2025:8825200078.3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