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Vranov nad Topľou sp. zn. 7P/8/2025 z 26. 2. 2025</w:t>
      </w:r>
    </w:p>
    <w:p>
      <w:r>
        <w:t>Uznesenie Okresného súdu Vranov nad Topľou z 26. februára 2025, sp. zn. 7P/8/2025, ECLI:SK:OSVT:2025:8825200166.2</w:t>
      </w:r>
    </w:p>
    <w:p>
      <w:r>
        <w:t>Súd: Okresný súd Vranov nad Topľou</w:t>
      </w:r>
    </w:p>
    <w:p>
      <w:r>
        <w:t>Spisová značka: 7P/8/2025</w:t>
      </w:r>
    </w:p>
    <w:p>
      <w:r>
        <w:t>ECLI: ECLI:SK:OSVT:2025:8825200166.2</w:t>
      </w:r>
    </w:p>
    <w:p>
      <w:r>
        <w:t>Dátum vydania: 26. 2. 2025</w:t>
      </w:r>
    </w:p>
    <w:p>
      <w:r>
        <w:t>Forma: Uznesenie</w:t>
      </w:r>
    </w:p>
    <w:p>
      <w:pPr>
        <w:pStyle w:val="Heading2"/>
      </w:pPr>
      <w:r>
        <w:t>Text rozhodnutia</w:t>
      </w:r>
    </w:p>
    <w:p>
      <w:r>
        <w:t>Súd: Spisová značka: Identifikačné číslo súdneho spisu: Dátum vydania rozhodnutia: Meno a priezvisko sudcu, VSÚ: ECLI:</w:t>
      </w:r>
    </w:p>
    <w:p>
      <w:r>
        <w:t>Okresný súd Vranov nad Topľou 7P/8/2025 8825200166 26. 02. 2025 JUDr. Martina Melníková ECLI:SK:OSVT:2025:8825200166.2</w:t>
      </w:r>
    </w:p>
    <w:p>
      <w:r>
        <w:t>Uznesenie Okresný súd Vranov nad Topľou v právnej veci manželky (navrhovateľky): A. B., nar. XX.XX.XXXX, bytom C. XXX/XX, D. E. F., štátny občan Slovenskej republiky, proti manželovi, ktorý návrh nepodal: G. B., nar. XX.XX.XXXX, bytom H. X. XXXX XX/X, D. E. F., štátny občan Slovenskej republiky, za účasti mal. detí: mal. C. B., nar. X.XX.XXXX, mal. F. B., nar. XX.X.XXXX a mal. E. B., nar. XX.X.XXXX, všetky bytom pri matke, zastúpené kolíznym opatrovníkom Úradom práce, sociálnych vecí a rodiny vo Vranove nad Topľou, odbor sociálnych vecí a rodiny, oddelenie sociálnoprávnej ochrany detí a sociálnej kurately, so sídlom Námestie slobody 5, Vranov nad Topľou o rozvod manželstva a úpravu práv a povinností rodičov k maloletým deťom na čas po rozvode, t a k t o rozhodol: I. Súd konanie z a s t a v u j e. II. Žiaden z účastníkov n e m á nárok na náhradu trov konania. odôvodnenie: 1. Podľa § 234 ods. 2 Civilného sporového poriadku ak nie je ďalej ustanovené inak, použijú sa na uznesenie primerane ustanovenia o rozsudku. 2. Podľa § 221 písm. a) Civilného sporového poriadku písomné vyhotovenie rozsudku nemusí obsahovať odôvodnenie, ak je na pojednávaní vyhlásený rozsudok za prítomnosti všetkých strán alebo ich zástupcov, ktorí sa vzdajú odvolania. 3. Toto rozhodnutie neobsahuje odôvodnenie, pretože po jeho vyhlásení sa účastníci vzdali práva odvolania. Poučenie: Proti tomuto uzneseniu odvolanie nie je prípustné, pretože účastníci konania sa po jeho vyhlásení vzdali práva podať odvolanie a uznesenie nadobudne právoplatnosť dňom jeho doručenia.</w:t>
      </w:r>
    </w:p>
    <w:p/>
    <w:p>
      <w:r>
        <w:t>Zdroj: KAUZIS.SK – https://www.kauzis.sk/judikatura/r/ECLI:SK:OSVT:2025:8825200166.2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