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10C/20/2025 z 14. 8. 2025</w:t>
      </w:r>
    </w:p>
    <w:p>
      <w:r>
        <w:t>Rozsudok Okresného súdu Vranov nad Topľou z 14. augusta 2025, sp. zn. 10C/20/2025, ECLI:SK:OSVT:2025:8825200750.2</w:t>
      </w:r>
    </w:p>
    <w:p>
      <w:r>
        <w:t>Súd: Okresný súd Vranov nad Topľou</w:t>
      </w:r>
    </w:p>
    <w:p>
      <w:r>
        <w:t>Spisová značka: 10C/20/2025</w:t>
      </w:r>
    </w:p>
    <w:p>
      <w:r>
        <w:t>ECLI: ECLI:SK:OSVT:2025:8825200750.2</w:t>
      </w:r>
    </w:p>
    <w:p>
      <w:r>
        <w:t>Dátum vydania: 14. 8.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10C/20/2025 8825200750 14. 08. 2025 JUDr. Martin Kopina ECLI:SK:OSVT:2025:8825200750.2</w:t>
      </w:r>
    </w:p>
    <w:p>
      <w:r>
        <w:t>ROZSUDOK V MENE SLOVENSKEJ REPUBLIKY Okresný súd Vranov nad Topľou sudcom JUDr. Martinom Kopinom v spore žalobcu: Slovenská televízia a rozhlas, Mlynská dolina, 845 45 Bratislava, IČO: 56 398 255, zapísaný v Obchodnom registri Mestského súdu Bratislava III, Oddiel: po, Vložka č. 1922/B p r o t i žalovanému: A. B., nar. XX.X.XXXX, C. D. E. X, o zaplatenie sumy 109,80 eur s prísl., t a k t o rozhodol: I. Žalovaný j e p o v i n n ý zaplatiť žalobcovi sumu 91,24 eur do 3 dní od nadobudnutia právoplatnosti tohto rozsudku. II. V prevyšujúcej časti súd žalobu z a m i e t a. III. Žalobca m á voči žalovanému nárok na náhradu trov konania v rozsahu 66,18 %. O výške tohto nároku rozhodne súd prvej inštancie samostatným uznesením po nadobudnutí právoplatnosti tohto rozsudku. odôvodnenie: 1. Žalobou doručenou súdu žalobca navrhol, aby súd zaviazal žalovaného zaplatiť mu sumu 109,80 eur, úhradu poštovných sadzieb spojených s vymáhaním vo výške 2,40 eur a nahradiť mu trovy konania. 2. Žalobca je zriadený v zmysle ust. § 30 ods. 1 zákona č. 157/2024 Z.z. a o Slovenskej televízii a rozhlase a o zmene niektorých zákonov, účinného od 1.7.2024, ( ďalej len „ZoSTVaR ), sa právny predchodca žalobcu Rozhlas a televízia Slovenska zriadený podľa doterajších predpisov ku dňu účinnosti tohto zákona zrušuje. Slovenská televízia a rozhlas sa ku dňu účinnosti tohto zákona stáva právnym nástupcom Rozhlasu a televízie Slovenska a preberá všetky jeho práva a povinnosti ku dňu účinnosti tohto zákona. Právny predchodca žalobcu bol verejnoprávna inštitúcia zriadená na základe zák. č. 532/2010 Z.z. o Rozhlase a televízii Slovenska a o zmene a doplnení niektorých zákonov v znení neskorších predpisov (ďalej len „ZoRTVS“), účinného do 30.6.2024. Žalovaný je zo zákona č. 340/2012 Z.z. o úhrade za služby verejnosti (ďalej len ZoÚ“) platiteľom úhrady za služby verejnosti (d'alej len „úhrada") podľa § 3 písm. a) Zákona vo výške 4,64 eur podľa § 6 ods. 1 Zákona s periodicitou platenia úhrad: mesačná, v zmysle § 7 Zákona. Žalobca kontrolou úhrad v zmysle § 8 Zákona zistil, že žalovaný ku dňu podania tohto návrhu na tunajší súd nezaplatil úhradu v zmysle Zákona za kontrolované obdobie 1.11.2021 – 30.6.2023. 3. Žalobca v zmysle § 10 ods. 2 ZoÚ písomnou výzvou zo dňa 13.9.2023 odoslanou prostredníctvom Slovenskej pošty, a.s., vyzval žalovaného na zaplatenie omeškanej úhrady a na zaplatenie poštových sadzieb súvisiacich s odoslaním výzvy. Nakoľko žalovaný nezaplatil úhradu a poštové sadzby v lehote do 30 dní od doručenia uvedenej výzvy, je žalovaný povinný v zmysle § 10 ods. 3 ZoÚ zaplatiť aj pokutu. Dlh žalovaného predstavuje sumu 92,80 eur, ktorá pozostáva z 20 neuhradených mesačných predpisov</w:t>
      </w:r>
    </w:p>
    <w:p>
      <w:r>
        <w:t>v kontrolovanom období 1.11.2021 – 30.6.2023. Výška dlhu je súčinom počtu neuhradených predpisov v kontrolovanom období a sadzby úhrady v zmysle § 6 ods, 1 Zákona. V zmysle ZoÚ predstavuje pohľadávka žalobcu: - sumu 109,80 eur ( z toho istina vo výške 92,80 eur a pokuta vo výške 17,00 eur podľa § 10 zákona ) - zaplatené poštové sadzby vo výške 2,40 eur. 4. Žalovaný sa k žalobe nevyjadril. 5. Podľa § 297 zák.č. 160/2015 Z.z. Civilný sporový poriadok (ďalej len “CSP“), súd na prejednanie sporu nariadi pojednávanie. Pojednávanie nie je potrebné nariadiť, ak a) sa vo veci rozhoduje rozsudkom pre zmeškanie v prospech spotrebiteľa, b) ide iba o otázku jednoduchého právneho posúdenia veci, skutkové tvrdenia strán nie sú sporné a hodnota sporu bez príslušenstva neprevyšuje 1 000,- eur. 6. Keďže boli splnené zákonné podmienky, súd v danej právnej veci rozhodol bez nariadenia pojednávania. 7. Súd sa oboznámil s obsahom spisu, podanou žalobou a pripojenými listinnými dôkazmi, a to: výzva na zaplatenie nedoplatku zo dňa 7.12.2023 adresovaná žalovanému, prehľad predpisov a platieb z databázy žalobcu, doručenka o doručení poštovej zásielky, potvrdenie Slovenskej pošty, a.s. o tarifnej cene pošty za úradnú zásielku, poverenie. 8. Z vykonaného dokazovania súd zistil tento skutkový stav veci: 9. Žalobca je vyberateľom úhrady podľa ZoÚ. Žalovaný je platiteľom tejto úhrady v zmysle citovaného zákona. Za obdobie od 1.11.2021 – 30.6.2023 žalovanému vznikol dlh spolu v sume 109,80 eur, pozostávajúci z istiny nezaplatených úhrad mesačných predpisov vo výške 92,80 eur a pokuty vo výške 17 eur podľa § 10 Zákona o úhradách. Do dňa podania žaloby žalovaný z uvedeného neuhradil ani časť, i napriek písomnej predžalobnej výzve na zaplatenie nedoplatku žalobcu adresovanej žalovanému. Z tohto titulu si žalobca uplatnil aj nárok na úhradu poštových sadzieb spojených s vymáhaním vo výške 2,40 eur. 10. Na zistený skutkový stav veci súd aplikoval nasledovné právne normy: 11. Podľa §4 ods. 1 ZoÚ, vyberateľom úhrady a príjemcom úhrady je Rozhlas a televízia Slovenska. 12. Podľa §10 ods. 5 ZoÚ, nárok na zaplatenie úhrady, s ktorou je platiteľ v omeškaní, pokuty podľa odsekov 3 a 4 a poštových sadzieb je povinný vyberateľ úhrady uplatniť na súde. 13. Podľa §3 písmeno a) ZoÚ, platiteľ úhrady (ďalej len „platiteľ“) je fyzická osoba, ktorá je evidovaná dodávateľom elektriny2) v evidencii odberateľov elektriny v domácnosti3) ako odberateľ elektriny v domácnosti2) v odbernom mieste,2) pre spotrebu v byte alebo v rodinnom dome, 14. Podľa §6 ods. 1 ZoÚ, platiteľ podľa § 3 písm. a) platí úhradu 4,64 eura za každý aj začatý kalendárny mesiac. Platiteľ podľa § 3 písm. a), ktorý je evidovaný dodávateľom elektriny v evidencii odberateľov elektriny v domácnosti vo viacerých odberných miestach, platí úhradu len za jedno odberné miesto, ak vznik tejto skutočnosti oznámi a preukáže vyberateľovi úhrady podľa § 9 ods. 6 písm. c). 15. Podľa §7 ZoÚ, povinnosť platiť úhradu vzniká od prvého dňa kalendárneho mesiaca nasledujúceho po kalendárnom mesiaci, v ktorom sa osoba stala platiteľom, a zaniká posledný deň kalendárneho mesiaca, v ktorom osoba prestala byť platiteľom. Úhrada sa platí mesačne; úhradu za príslušný kalendárny mesiac je platiteľ povinný zaplatiť do posledného dňa príslušného kalendárneho mesiaca. Úhradu možno zaplatiť jednorazovo za štvrťrok, polrok alebo rok; platiteľ je povinný zaplatiť úhradu do posledného dňa prvého kalendárneho mesiaca obdobia, za ktoré sa táto úhrada platí. Úhradu alebo jej časť zaplatenú bez právneho dôvodu je vyberateľ úhrady povinný platiteľovi vrátiť do 60 dní odo dňa a)zistenia tejto skutočnosti vyberateľom úhrady alebo b)doručenia písomnej žiadosti platiteľa o vrátenie úhrady alebo jej časti; k žiadosti platiteľ priloží doklad preukazujúci nárok na vrátenie tejto úhrady alebo jej časti. Právo na vrátenie úhrady alebo jej časti podľa odseku 4 zanikne uplynutím dvoch rokov nasledujúcich po roku, v ktorom bola úhrada vyberateľovi úhrady zaplatená. Úhrada sa platí na účet vyberateľa úhrady.</w:t>
      </w:r>
    </w:p>
    <w:p>
      <w:r>
        <w:t>16. Podľa §10 ods. 1 ZoÚ, platiteľ, ktorý nezaplatí úhradu podľa § 7, je v omeškaní so zaplatením úhrady. 17. Podľa §10 ods. 3 ZoÚ, ak platiteľ podľa § 3 písm. a) nezaplatí úhradu a poštové sadzby v lehote do 30 dní od doručenia výzvy podľa odseku 2, platiteľ je povinný zaplatiť vyberateľovi úhrady aj pokutu 17 eur. 18. V zmysle § 52 ods. 1, ods. 2 Občianskeho zákonníka,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19. Podľa §52a ods. 2 Občianskeho zákonníka, ak však z povahy zmlúv alebo stranám známeho účelu zmlúv uvedených v odseku 1 pri ich uzavretí zrejme vyplýva, že tieto zmluvy sú od seba vzájomne závislé, vznik každej z týchto zmlúv je podmienkou vzniku ostatných zmlúv. Zánik jednej z týchto zmlúv iným spôsobom než splnením alebo spôsobom nahrádzajúcim splnenie spôsobuje zánik ostatných závislých zmlúv, a to s obdobnými právnymi účinkami. 20.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21. Ako vyplýva z § 53 ods. 2, ods. 3 Občianskeho zákonníka,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22. Podľa § 53 ods. 5 Občianskeho zákonníka, neprijateľné podmienky upravené v spotrebiteľských zmluvách sú neplatné. 23. Zmluvné podmienky upravené spotrebiteľskou zmluvou sa nemôžu odchýliť od tohto zákona v neprospech spotrebiteľa. Spotrebiteľ sa najmä nemôže vopred vzdať svojich práv, ktoré mu tento zákon priznáva, alebo si inak zhoršiť svoje zmluvné postavenie. V pochybnostiach o obsahu spotrebiteľských zmlúv platí výklad, ktorý je pre spotrebiteľa priaznivejší ( § 54 ods. 1, ods. 2 Občianskeho zákonníka ). 24. Podľa § 3 ods. 1 Občianskeho zákonníka, výkon práv a povinností vyplývajúcich z občianskoprávnych vzťahov nesmie bez právneho dôvodu zasahovať do práv a oprávnených záujmov iných a nesmie byť v rozpore s dobrými mravmi. 25. Podľa §54a Občianskeho zákonníka, premlčané právo zo spotrebiteľskej zmluvy nemožno vymáhať a ani ho platne zabezpečiť; ustanovenie § 151j ods. 2 tým nie je dotknuté. Zmeniť obsah premlčaného práva zo spotrebiteľskej zmluvy, nahradiť ho novým právom alebo obnoviť jeho vymáhateľnosť možno len na základe právneho úkonu dlžníka, ktorý o premlčaní vedel. 26. Podľa §54 ods. 1, 2 Občianskeho zákonníka, zmluvné podmienky upravené spotrebiteľskou zmluvou sa nemôžu odchýliť od tohto zákona v neprospech spotrebiteľa. Spotrebiteľ sa najmä nemôže vopred vzdať svojich práv, ktoré mu tento zákon alebo osobitné predpisy na ochranu spotrebiteľa priznávajú, alebo si inak zhoršiť svoje zmluvné postavenie. V pochybnostiach o obsahu spotrebiteľských zmlúv platí výklad, ktorý je pre spotrebiteľa priaznivejší. 27. Podľa §100 ods. 1 Občianskeho zákonníka, právo sa premlčí, ak sa nevykonalo v dobe v tomto zákone ustanovenej (§ 101 až 110). Na premlčanie súd prihliadne len na námietku dlžníka. Ak sa dlžník premlčania dovolá, nemožno premlčané právo veriteľovi priznať.</w:t>
      </w:r>
    </w:p>
    <w:p>
      <w:r>
        <w:t>28. Podľa §100 ods. 2 Občianskeho zákonníka, premlčujú sa všetky majetkové práva s výnimkou vlastníckeho práva. Tým nie je dotknuté ustanovenie § 105. Záložné práva sa nepremlčujú skôr, než zabezpečená pohľadávka. 29. Podľa §101 Občianskeho zákonníka, pokiaľ nie je v ďalších ustanoveniach uvedené inak, premlčacia doba je trojročná a plynie odo dňa, keď sa právo mohlo vykonať po prvý raz. 30. Podľa §290 CSP, spotrebiteľský spor je spor medzi dodávateľom a spotrebiteľom vyplývajúci zo spotrebiteľskej zmluvy alebo súvisiaci so spotrebiteľskou zmluvou. 31. Podľa §220 ods. 2 CSP, v odôvodnení rozsudku súd uvedie, čoho sa žalobca domáhal, aké skutočnosti tvrdil, aké dôkazy označil, aké prostriedky procesného útoku použil, ako sa vo veci vyjadril žalovaný a aké prostriedky procesnej obrany použil. Súd jasne a výstižne vysvetlí, ako posúdil podstatné skutkové tvrdenia a právne argumenty strán, ktoré skutočnosti považuje za preukázané a ktoré nie, ktoré dôkazy vykonal, z ktorých dôkazov vychádzal a ako ich vyhodnotil, prečo nevykonal ďalšie navrhnuté dôkazy a ako vec právne posúdil, prípadne odkáže na ustálenú rozhodovaciu prax. Súd dbá, aby odôvodnenie rozsudku bolo presvedčivé. 32. Podľa §255 ods. 1 CSP, súd prizná strane náhradu trov konania podľa pomeru jej úspechu vo veci. 33. Podľa §255 ods. 2 CSP, ak mala strana vo veci úspech len čiastočný, súd náhradu trov konania pomerne rozdelí, prípadne vysloví, že žiadna zo strán nemá na náhradu trov konania právo. 34. Podľa §262 ods. 2 CSP, o výške náhrady trov konania rozhodne súd prvej inštancie po právoplatnosti rozhodnutia, ktorým sa konanie končí, samostatným uznesením, ktoré vydá súdny úradník. 35. Súd právny vzťah, z ktorého žalobca odvodzuje nárok, posúdil ako spotrebiteľský v zmysle §52 a nasl. Občianskeho zákonníka a rozhodoval o ňom ako o spotrebiteľskom spore s ochranou slabšej strany podľa prvého dielu, druhej hlavy (§290 a nasl.) CSP. K posúdeniu hmotno-právneho základu tohto sporu ako spotrebiteľského súd uvádza nasledovné: 36. Existuje súvislosť medzi službou verejnoprávneho vysielania a sporným poplatkom, či úhradou (tiež ,,koncesionársky poplatok“), aj keď povinnosť zaplatiť tento poplatok nevyplýva z bezprostredného poskytnutia služby, ktorej priamu hodnotu by tento poplatok či úhrada predstavovala, ale tento poplatok súvisí výlučne s uzavretou zmluvou o dodávke elektrickej energie bez prípadnej súvislosti s preukázanou držbou televízneho prijímača, či rozhlasového aparátu. 37. Samotný prístup k takejto službe, tiež možno povedať, že je voľným a nepodlieha zaplateniu tohto poplatku ako v prípade napr. zaplatenia poplatku za službu prijímania kódovaných televíznych staníc, kedy až zakúpením príslušného kódovacieho zariadenia možno sledovať takéto televízne vysielanie. 38. Ak by sa mala dať odpoveď na povahu vzťahu čo možno najstručnejšie, tým elementárnym dôvodom na podporu spotrebiteľskej povahy veci je fakt, že aj v prípade STVaR - vysielacej služby ide o službu, a ak ju žalovaná neprijala na obchodné účely (tiež profesiu či zamestnanie), tak ide čisto o spotrebu služby. 39. Samotný fakt, že zákonodarca nezvolil zmluvný systém, napr. povinné zmluvné prijímanie predmetnej vysielacej služby, nemôže byť prekážkou pre to, aby státisíce občanov stratili status konzumentov služby. Naopak, svojim spôsobom legislatívne vnútenie televíznej a rozhlasovej služby je jedna z okolností, ktoré majú potenciál ovplyvniť v budúcnosti posudzovanie obchodných praktík STVaR, či nie sú nekalé. Ako STVaR priznáva, aj keď len sčasti, predsa len aj ona podniká a robí tak v rámci poskytovania služby širokým vrstvám obyvateľstva. 40. Právne predpisy o ochrane spotrebiteľov pred nekalou praxou sú potencionálne vo vzťahu k širokým vrstvám obyvateľstva tými, ktoré dávajú odpoveď o možných spotrebiteľských konzekvenciách vzťahu medzi STVaR a prijímateľmi (konzumentmi) predmetnej transmisijnej služby. Smernica Rady 93/13 o nekalých podmienkach v spotrebiteľských zmluvách nie je pritom jedinou smernicou spotrebiteľského práva.</w:t>
      </w:r>
    </w:p>
    <w:p>
      <w:r>
        <w:t>41. Ide o odvodený záväzok vo vzťahu k verejnoprávnej inštitúcii. Ak by sa aj pripustila možnosť, že nejde o spotrebiteľský vzťah, potom za relevantné treba považovať vzťahy aj len súvisiace. V tomto smere zákon zaraďuje pod režim spotrebiteľského práva nielen spory zo spotrebiteľských zmlúv, ale aj spory súvisiace so spotrebiteľskou zmluvou (porov. slovo súvisiaci so spotrebiteľskou zmluvou v § 290 CSP). 42. Napriek skutočnosti, že vzťah priamo medzi platiteľom úhrady a STVaR nevznikol tým najbežnejším spôsobom („zmluvou“), nemožno prehliadať skutočnosť, že podmienkou jeho vzniku je uzavretie „štandardnej“ spotrebiteľskej zmluvy. Ak teda tento „pridružený vzťah“ má byť nejakým spôsobom právne posúdený, zrejme musí byť posúdený v súlade s prvotnou zmluvou (o dodávke elektriny), od ktorej sa odvíja a ktorá spotrebiteľskou zmluvou nepochybne je. 43. Záver o spotrebiteľskej povahe právneho vzťahu medzi sporovými stranami podporujú aj argumenty právnej logiky, konkrétne argumentum a contrario. Ak by súd prijal právny záver, v zmysle ktorého STVaR nemá postavenie dodávateľa, poprel by tým judikatúru Súdneho dvora Európskej únie o vymedzení dodávateľa v prípadoch poskytovania služieb verejnoprávnymi korporáciami (napr. C-147/16). Z obsahu súdneho spisu je zároveň zrejmé, že žalovaná nevystupuje v právnom postavení fyzickej osoby, ktorá koná v rámci svojej podnikateľskej alebo obchodnej činnosti. 44. K posúdeniu spotrebiteľského základu právnej povahy tohto sporu súd v ďalšom odkazuje na ustálenú prax súdov (porovnaj napr. uznesenie Krajského súdu v Prešove, sp.zn. 20CoCsp/6/2020 zo dňa 29.4.2021, rozsudok Krajského súdu v Prešove, sp.zn. 6Co/93/2017 zo dňa 29.5.2018, rozsudok Krajského súdu v Prešove, sp.zn. 10Co/8/2021 zo dňa 17.6.2021), od ktorej súd nevidí dôvod sa odkloniť. Rozsudok Krajského súdu v Prešove, sp.zn. 10Co/8/2021 zo dňa 17.6.2021 dokonca priamo vychádza z premisy consumer povahy obdobného sporu bez toho, aby túto povahu širšie zdôvodňoval, pričom sa hlbšie zaoberá následkami vyplývajúcimi z tejto premisy, a to zákazu vymáhania premlčaného práva zo spotrebiteľskej zmluvy podľa §54a Občianskeho zákonníka. 45. Rozsudkom Krajského súdu v Prešove, sp.zn. 6Co/93/2017 z 29.5.2018 bol po ustálení spotrebiteľskej povahy sporu potvrdený rozsudok súdu nižšej inštancie, ktorým tento súd úhradu za obdobie viac ako 3 rokov pred podaním žaloby nepriznal, prihliadajúc na všeobecnú premlčaciu dobu podľa predpisov občianskeho práva a ex offo zohľadnenie premlčania §-om 5b Spotrebiteľského kódexu (Zákon č. 250/2007 Z.z. o ochrane spotrebiteľa). Nálezom Ústavného súdu SR PL.ÚS 11/2016-60 zo dňa 7.2.2018 ale Ústavný súd rozhodol o ústavnej nekonformnosti citovaného §5b Zákona č. 250/2007 Z.z. o ochrane spotrebiteľa (jeho nesúlad s čl. 46 ods. 1, v spojení s čl. 1 ods. 1 Ústavy SR). Túto ústavnú nekonformnosť §5b Zákona č. 250/2007 Z.z. o ochrane spotrebiteľa zákonodarca konvalidoval prijatím novely Občianskeho zákonníka Zákonom č. 343/2018, ktorým sa Občiansky zákonník doplnil o §54a v tomto znení: „Premlčané právo zo spotrebiteľskej zmluvy nemožno vymáhať a ani ho platne zabezpečiť; ustanovenie § 151j ods. 2 tým nie je dotknuté. Zmeniť obsah premlčaného práva zo spotrebiteľskej zmluvy, nahradiť ho novým právom alebo obnoviť jeho vymáhateľnosť možno len na základe právneho úkonu dlžníka, ktorý o premlčaní vedel.“, a to s účinnosťou od 5.12.2018. 46. Súd cituje z dôvodovej správy zákonodarcu k tejto novele: 47. Zavedenie osobitnej úpravy uplatňovania premlčaných nárokov zo spotrebiteľských zmlúv a ich zabezpečenia je reakciou na nález Ústavného súdu Slovenskej republiky, sp. zn. PL. ÚS 11/2016-60, zo dňa 7. februára 2018, v ktorom Ústavný súd Slovenskej republiky rozhodol, že ustanovenie § 5b zákona č. 250/2007 Z. z. o ochrane spotrebiteľa a o zmene zákona Slovenskej národnej rady č. 372/1990 Zb. o priestupkoch v znení neskorších predpisov nie je v súlade s čl. 46 ods. 1 v spojení s čl. 1 ods. 1 Ústavy Slovenskej republiky. 48. Inštitúty premlčania a preklúzie sú v zásade inštitútmi „jednoduchého práva“, je však namieste používať ich po zohľadnení a vyvážení všetkých hodnôt, ktoré sú dotknuté. Je nesporné, že je prípustné, aby zákonodarca robil „sektorové výnimky“ pri normovaní obsahu inštitútov súkromného práva s ohľadom na premlčanie či preklúziu, a pre určité typy právnych vzťahov nastavoval jednak rozdielne premlčacie doby (rozlišovanie medzi všeobecnou premlčacou dobou a osobitnými) alebo aj rozdielne právne následky pre nevykonanie práva v určitej dobe (preklúzia podľa § 504 Občianskeho zákonníka).</w:t>
      </w:r>
    </w:p>
    <w:p>
      <w:r>
        <w:t>49. Pri subjektívnych majetkových právach zo spotrebiteľskej zmluvy je opodstatnené, aby sa po uplynutí premlčacej doby tieto práva dostali „ex lege“ do polohy naturálnych záväzkov. Predkladateľ je presvedčený, že po uplynutí premlčacej doby, najmä s ohľadom na súčasný stav trhovej ekonomiky, niet v zásade z pohľadu štátnej moci záujmu hodného ochrany na podpore vynucovania plnenia zo spotrebiteľskej zmluvy, ak sa právo niektorej zo strán premlčalo. Významom inštitútu premlčania nie je automatické oslobodenie dlžníka od plnenia záväzku. Základným cieľom navrhovanej právnej úpravy je vytvorenie priestoru na to, aby dlhy plynúce zo spotrebiteľských zmlúv boli vymáhané len v rozumnom a primeranom čase a dlžník nebol nútený prostriedkami s prvkami štátneho donútenia zaplatiť dlh, vo vzťahu ku ktorému uplynulo značné časové obdobie, v dôsledku čoho by mohla byť oslabená jeho pozícia (napr. nebude už disponovať dôkazmi). Právo plynúce zo spotrebiteľskej zmluvy sa uplynutím premlčacej doby tak ex lege dostáva do polohy naturálneho záväzku, ktoré je možné splniť dobrovoľne povinným subjektom, avšak toto právo nemožno vymáhať proti vôli povinného subjektu (dlžníka). V tomto prípade sa vylučuje kondikcia, t. j. v prípade dobrovoľného plnenia premlčaného dlhu dlžníkom sa prijaté plnenie nepovažuje za bezdôvodné obohatenie (§ 455 ods. 1 Občianskeho zákonníka). Za vymáhanie premlčaného práva zo spotrebiteľskej zmluvy sa v tomto kontexte rozumie súdne konanie, exekučné konanie a rozhodcovské konanie. Nemožnosť vymáhania premlčaného práva zo spotrebiteľskej zmluvy zohľadňuje dynamickosť spotrebiteľského prostredia a vedomie tohto rizika bude oprávnene motivovať veriteľov vymáhať svoje pohľadávky čo najskôr. 50. Premlčané právo zo spotrebiteľskej zmluvy v zmysle navrhovanej právnej úpravy nemožno platne zabezpečiť, čo však nemá vplyv na výkon zabezpečenia v prípade, ak bolo právo zo spotrebiteľskej zmluvy zabezpečené pred uplynutím premlčacej doby. Zabezpečením v tomto prípade treba rozumieť všetky zabezpečovacie inštitúty upravené v § 544 a nasl. Občianskeho zákonníka vrátane záložného práva. V tejto súvislosti právna úprava výslovne uvádza, že premlčanie práva zo spotrebiteľskej zmluvy nebráni uspokojiť sa alebo domáhať sa uspokojenia zo zálohu aj v prípade, ak ide o premlčané právo zo spotrebiteľskej zmluvy (§ 151j ods. 2 Občianskeho zákonníka). Táto právna úprava zodpovedá platnému právnemu stavu a požiadavke zabezpečenia právnej istoty veriteľov. 51. Žalobca podal na tunajší súd žalobu dňa 25.4.2025, teda za účinnosti citovaného §54a Občianskeho zákonníka. Žalobca tak nie je oprávnený vymáhať premlčané právo zo spotrebiteľskej zmluvy. 52. Podľa § 6 ods. 1 ZoÚ platiteľ podľa § 3 písm. a) platí úhradu 4,64 eur za každý jeden začatý kalendárny mesiac. Platiteľ podľa § 3 písm. a), ktorý je evidovaný dodávateľom elektriny v evidencie odberateľov elektriny v domácnosti vo viacerých odberných miestach platí úhradu len za jedno odberné miesto, ak vznik tejto skutočnosti oznámi a preukáže vyberateľovi úhrady podľa § 9 ods. 6 písm. c). Vychádzajúc z citovaných ustanovení splatnosť úhrady za príslušný mesiac bola do konca tohto príslušného kalendárneho mesiaca a nasledujúcim dňom sa platiteľ úhrady dostal do omeškania. Týmto dňom začala plynúť aj premlčacia lehota vo vzťahu ku každej jednej úhrade osobitne. Ak žalobca podal žalobu na súd dňa 25.4.2025, premlčané by boli všetky predpísané úhrady splatné viac ako tri roky pred 25.4.2025, tzn. pred 25.4.2022. Žalobca si uplatnil nárok na úhrady, počnúc úhradou splatnou do konca 11. mesiaca roka 2021 až po úhrady splatné do dňa podania žaloby, pričom ale žalobou uplatnil nárok na úhrady za kontrolované obdobie končiace 30.6.2023. Žalobca má tak nárok na úhrady za 16 mesiacov x 4,64 eur + 17 eur ( pokuta ), t. j. 91,24 eur. Žalobcov nárok je v rozsahu sumy 91,24 eur ( 16 mesiacov + zmluvná pokuta ) dôvodný, čo do zvyšku je nárok premlčaný a preto ho súd ex offo zamietol. 53. Žalobca si žalobou uplatnil aj náklady spojené s vymáhaním vo výške uplatneného poštovného 2,40 eur za žalovanému zaslanú výzvu na zaplatenie nedoplatku, ktoré mu však súd nepriznal. 54. Z pôvodne uplatnenej sumy 109,80 eur s príslušenstvom žalobcovi bolo priznaných 91,24 eur spolu s príslušenstvom. Žalobca má po odrátaní úspechu žalovaného nárok na náhradu trov konania v rozsahu 66,18 %. Súd nevzhliadol dôvody hodné osobitného zreteľa, pre ktoré by mal znížiť, príp. nepriznať úspešnejšiemu žalobcovi nárok na náhradu trov konania. Poučenie:</w:t>
      </w:r>
    </w:p>
    <w:p>
      <w:r>
        <w:t>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nebude povinnosť uložená týmto rozhodnutím splnená v stanovenej lehote, možno sa jej splnenia domáhať návrhom na vykonanie exekúcie podľa osobitného predpisu.</w:t>
      </w:r>
    </w:p>
    <w:p/>
    <w:p>
      <w:r>
        <w:t>Zdroj: KAUZIS.SK – https://www.kauzis.sk/judikatura/r/ECLI:SK:OSVT:2025:8825200750.2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