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11Csp/33/2025 z 15. 7. 2025</w:t>
      </w:r>
    </w:p>
    <w:p>
      <w:r>
        <w:t>Uznesenie Okresného súdu Vranov nad Topľou z 15. júla 2025, sp. zn. 11Csp/33/2025, ECLI:SK:OSVT:2025:8825201051.1</w:t>
      </w:r>
    </w:p>
    <w:p>
      <w:r>
        <w:t>Súd: Okresný súd Vranov nad Topľou</w:t>
      </w:r>
    </w:p>
    <w:p>
      <w:r>
        <w:t>Spisová značka: 11Csp/33/2025</w:t>
      </w:r>
    </w:p>
    <w:p>
      <w:r>
        <w:t>ECLI: ECLI:SK:OSVT:2025:8825201051.1</w:t>
      </w:r>
    </w:p>
    <w:p>
      <w:r>
        <w:t>Dátum vydania: 15. 7.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11Csp/33/2025 8825201051 15. 07. 2025 JUDr. Ľubica Kopková ECLI:SK:OSVT:2025:8825201051.1</w:t>
      </w:r>
    </w:p>
    <w:p>
      <w:r>
        <w:t>Uznesenie Okresný súd Vranov nad Topľou v spore žalobcu: Dopravný podnik mesta Košice, akciová spoločnosť so sídlom Bardejovská 6, 043 29 Košice, IČO: 31 701 914, zastúpený: JUDr. Peter Frajt, advokát, s.r.o. so sídlom Garbiarska 5, 040 01 Košice, IČO: 47 240 369, proti žalovanému: A. B., nar. XX.XX.XXXX, bytom C. XXXX/XX, D., o zaplatenie 61 eur s príslušenstvom, takto rozhodol: Súd konanie z a s t a v u j e . odôvodnenie: 1. Žalobca sa podanou žalobou domáhal, aby súd zaviazal žalovaného na zaplatenie istiny vo výške 61 eur spolu s príslušenstvom a trov konania. 2. Tunajší súd výzvou doručenou právnemu zástupcovi žalobcu dňa 24.06.2025 vyzval tohto na zaplatenie súdneho poplatku v lehote 10 dní vo výške neodporujúcej úprave podľa zákona číslo 71/1992 Zb. o súdnych poplatkoch v platnom znení. Posledný deň lehoty na zaplatenie súdneho poplatku bol 04.07.2025. 3.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4.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 na zistenie skutkového stavu veci. V sťažnosti proti rozhodnutiu o zastavení súdneho konania pre nezaplatenie súdneho poplatku nemožno namietať skutočnosti, ktoré nastali po uplynutí lehoty na</w:t>
      </w:r>
    </w:p>
    <w:p>
      <w:r>
        <w:t>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5. Ak po 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1. júlom 2017. 6. Žalobca však v stanovenej lehote súdny poplatok nezaplatil napriek poučeniu vo výzve na zaplatenie súdneho poplatku o následkoch nezaplatenia poplatku. Z toho dôvodu súdu neostávalo nič iné, iba konanie v tejto veci zastaviť. 7. Podľa § 256 ods. 1 zákona č. 160/2015 Z.z. Civilného sporového poriadku, ak strana procesne zavinila zastavenie konania, súd prizná náhradu trov konania protistrane. 8. Žalobca v danej právnej veci z procesného hľadiska zavinil zastavenie konania, nakoľko ani napriek výzve súdu, následnému upovedomeniu, nesplnil si svoju zákonnú poplatkovú povinnosť. Žalovanému tak vznikol nárok na priznanie plnej náhrady trov súdneho konania. Vzhľadom na skutočnosť, že súd zastavil konanie ešte pred doručením žalobného návrhu žalovanému, žalovaný sa o podanom návrhu ani nedozvedel a doposiaľ mu žiadne trovy konania nevznikli, súd o náhrade trov daného konania preto nerozhodol. 9.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10. Súd tiež poukazuje na komentár k zákonu č. 160/2015 Z. z. Civilného sporového poriadku, podľa ktorého v takomto prípade rozhodnutie o náhrade trov konania nie je potrebné, pretože ide o vzťah štátu a poplatníka (spravidla žalobcu). Uznesenie o zastavení konania sa protistrane ani nedoručuje, preto nie je potrebné rozhodovať o vzájomnom vzťahu strán, pokiaľ ide o náhradu trov konania. Vzhľadom na uvedené súd o trovách konania preto nerozhodoval.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https://www.kauzis.sk/judikatura/r/ECLI:SK:OSVT:2025:8825201051.1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