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7P/73/2025 z 10. 10. 2025</w:t>
      </w:r>
    </w:p>
    <w:p>
      <w:r>
        <w:t>Rozsudok Okresného súdu Vranov nad Topľou z 10. októbra 2025, sp. zn. 7P/73/2025, ECLI:SK:OSVT:2025:8825201130.4</w:t>
      </w:r>
    </w:p>
    <w:p>
      <w:r>
        <w:t>Súd: Okresný súd Vranov nad Topľou</w:t>
      </w:r>
    </w:p>
    <w:p>
      <w:r>
        <w:t>Spisová značka: 7P/73/2025</w:t>
      </w:r>
    </w:p>
    <w:p>
      <w:r>
        <w:t>ECLI: ECLI:SK:OSVT:2025:8825201130.4</w:t>
      </w:r>
    </w:p>
    <w:p>
      <w:r>
        <w:t>Dátum vydania: 10.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7P/73/2025 8825201130 10. 10. 2025 JUDr. Martina Melníková ECLI:SK:OSVT:2025:8825201130.4</w:t>
      </w:r>
    </w:p>
    <w:p>
      <w:r>
        <w:t>ROZSUDOK V MENE SLOVENSKEJ REPUBLIKY Okresný súd Vranov nad Topľou sudkyňou JUDr. Martinou Melníkovou v právnej starostlivosti súdu o maloletého A. B. C., nar. XX.XX.XXXX, trvale bytom D. XX, t. č. E. F. G. H. D. I. J. K., zastúpený kolíznym opatrovníkom Úradom práce, sociálnych vecí a rodiny vo Vranove nad Topľou, oddelenie sociálnoprávnej ochrany detí a sociálnej kurately, so sídlom Námestie slobody 5, Vranov nad Topľou za účasti matky A. C., nar. XX.XX.XXXX, trvale bytom D. XX, t. č. E. L. L. G. F. K., B., otec: neurčený, o vyslovenie osvojiteľnosti, takto rozhodol: I. Súd u r č u j e, že mal. dieťa, A. B. C., nar. XX.XX.XXXX z matky A. C., nar. XX.XX.XXXX a otec neuvedený, j e o s v o j i t e ľ n é. II. Žiaden z účastníkov n e m á nárok na náhradu trov konania. odôvodnenie: 1. Na základe podnetu Úradu práce, sociálnych veci a rodiny Vranov nad Topľou uznesením zo dňa 21.08.2025 tunajší súd začal konanie o vyslovenie osvojiteľnosti u mal. A. B. C., nar. XX.XX.XXXX ( ďalej len maloletý). V podnete uviedol, že rozsudkom Okresného súdu Vranov nad Topľou, sp. zn. 7P/76/2024 zo dňa 29.11.2024, ktorý nadobudol právoplatnosť dňa 13.03.2025 a vykonateľnosť 26.02.2025, bola nad maloletým dieťaťom nariadená ústavná starostlivosť, ktorá sa vykonáva v Centre pre deti a rodiny Vranov nad Topľou. Maloletý je umiestnený v profesionálnej náhradnej rodine, kde napreduje v psychickom, fyzickom a sociálnom vývine. Matka dieťaťa sa toho času nachádza v zariadení E. L. L. G. F. K., B., kde je umiestnená do liečebnej starostlivosti, nakoľko trpí paranoidnou schizofréniou. Otec dieťaťa nie je uvedený v rodnom liste. Zo správy obce D. zo dňa 19.06.2025 vyplýva, že obci nie je známe, či matka maloletého dieťa kontaktuje. Centrum pre deti a rodiny Vranov nad Topľou v správe zo dňa 13.06.2025 uviedlo, že matka o maloleté dieťa neprejavuje žiadny záujem a za posledné obdobie žiadnym spôsobom nekontaktovala zariadenie. Maloletého A. B. nik z biologickej rodiny v ich zariadení nenavštívil 2. Matka maloletého dieťaťa, kolízny opatrovník ako aj Centrum, kde je dieťa umiestnené, súhlasili s vyslovením osvojiteľnosti u maloletého dieťaťa. 3. Súd vykonal dokazovanie výsluchom účastníkov konania, povereného pracovníka Centra pre deti a rodiny Vranov nad Topľou, oboznámením sa s listinnými dôkazmi, a to uznesením tunajšieho súdu, sp. zn. 7P/73/2025 zo dňa 21.08.2025, kedy bolo začaté konanie na základe podnetu bez návrhu o vyslovenie osvojiteľnosti mal. dieťaťa, správou obce D. zo dňa 19.06.2025, správou Úradu práce, sociálnych vecí a rodiny Vranov nad Topľou zo dňa 25.08.2025, správou kolízneho opatrovníka zo dňa 10.09.2025, správou M. M. F. N. O. J. K. zo dňa 10.08.2025, oboznámením sa s pripojeným spisom tunajšieho súdu sp.zn. 7P/76/2024, lekárskou správou všeobecného lekára pre deti a dorast zo dňa</w:t>
      </w:r>
    </w:p>
    <w:p>
      <w:r>
        <w:t>01.10.2025, správou E. F. G. H. D. I. J. K. zo dňa 18.09.2025, správou E. L. L., G. F. K., B. zo dňa 09.10.2025, a zistil tento skutkový stav: 4. Na pojednávaní matka maloletého dieťaťa uviedla, že súhlasí s vyslovením osvojiteľnosti. Maloletého navštívila naposledy minulý rok. Teraz syna nenavštevuje z dôvodu, že podľa nej to nie je ani vhodné, nakoľko syn bude adoptovaný, nakoľko ona sa starať o neho nemôže. V centre, kde je umiestnená, má zriadený účet, kde jej chodia financie. Myslela si, že centrum výživné na dieťa platí. V centre má k dispozícii telefón, kde by mohla kontaktovať centrum, toto však neurobila. Jej liečba priebežne má byť hodnotená. V centre berie lieky a podstupuje terapie. 5. Zástupca Centra pre deti a rodiny, kde je dieťa umiestnené uviedol, že hodnotí stav matky ako dobrý. Je v najlepšom záujme mal. dieťaťa, aby mu bola nájdená náhradná rodina. Je v záujme osvojiteľnosť maloletého dieťaťa, nakoľko teraz sa nachádza u záujemcoch, ktorí prejavili záujem, aby im dieťa bolo zverené do predosvojiteľskej starostlivosti. 6. Kolízny opatrovník na pojednávaní uviedol, že osvojiteľnosť je v záujme dieťaťa. 7. Kolízny opatrovník v písomnej správe zo dňa 10.09.2025 uviedol, že tohto času sa matka nachádza v Centre sociálnych služieb G. F. K., B., trpí paranoidnou schizofréniou. Maloleté dieťa matka ani nikto z príbuzných nekontaktuje a nezaujímajú sa o maloletého. Maloletý je tohto času na pobyte u žiadateľov o pestúnsku starostlivosť. Má zato, že je v najlepšom záujme maloletého vyslovenie jeho osvojiteľnosti 8. V správe E. F. G. H. D. I. J. K. zo dňa 18.09.2025 uviedol, že ich Centre sa nad maloletým vykonáva ústavná starostlivosť. Maloletý bol dňa 29.02.2024 premiestnený do profesionálnej náhradnej rodiny, ktorá sa nachádza vo I. J. K.. Maloletý bol od mája 2025 zaradený v prehľade detí, ktorým je potrebné sprostredkovanie náhradnej rodinnej starostlivosti. Po interakciách so žiadateľmi, manželia L., bolo Úradom práce, sociálnych vecí a rodiny F. dňa 11.08.2025 zaslané odporúčanie na zverenie dieťaťa na realizáciu náhradnej rodinnej starostlivosti. Zdravotný stav mal. A. je t. č. dobrý. Má bežné ochorenie, či menšie úrazy pri páde, ktoré sú u malých detí časté. Manželia, ktorým dieťa bolo nateraz zverené, absolvovali s mal. A. kontrolu na kardiologickej ambulancii, dieťa je zdravé, nevyžaduje žiadne ďalšie kontroly. Ďalej bolo zistené, že dieťa má alergickú reakciu, preto bolo odporúčané navštíviť s dieťaťom alergologickú ambulanciu. Nateraz u žiadateľov bolo zistené, že u maloletého A. je problém so stravovaním a odmieta rôznorodosť jedál, čo vedie k problémom s vylučovaním. Je objednaný na gastroenterologickú ambulanciu. Biologická matka sa odo dňa 13. 12. 2024 o mal. A. nezaujíma a žiadnym spôsobom nekontaktovala zariadenie, kde je umiestnený, vyživovaciu povinnosť si neplní. Nikto z biologickej rodiny maloletého doposiaľ neprejavil záujem o stretnutie s A.. Centrum preto súhlasí s vyslovením osvojiteľnosti u maloletého, nakoľko je v najlepšom záujme nájst' mu milujúcu rodinu, ktorá mu zabezpečí stabilné a emocionálne podnetné prostredie. 9. V potvrdení zo dňa 01.10.2025 lekár C. C. O., všeobecný lekár pre deti a dorast, uviedol, že zdravotný stav maloletého dieťaťa A. B. C. nie je v rozpore s vyslovením osvojiteľnosti. 10. Zo správy obce D. zo dňa 19.06.2025 vyplýva, že toho času sa matka dieťaťa nachádza v zariadení Centrum sociálnych služieb, G. F. K., B., kde je umiestnená do liečebnej starostlivosti. 11. Rozhodnutím tunajšieho súdu, sp. zn. 7P/76/2024 zo dňa 29.11.2024, ktorý nadobudol právoplatnosť dňa 13.03.2025, bola nad maloletým dieťaťom nariadená ústavná starostlivosť, táto sa vykonáva v Centre pre deti a rodiny Vranov nad Topľou. 12. Rozhodnutím tunajšieho súdu, sp. zn. 7Ps/2/2024 zo dňa 14.2.2025, ktorý nadobudol právoplatnosť dňa 5.4.2025, súd obmedzil spôsobilosť A. C., nar. XX.XX.XXXX na právny úkon v rozsahu rozhodovať o svojej liečbe a o poskytovaní zdravotnej starostlivosti svojej osobe a umiestnení svojej osoby do zariadenia poskytujúceho zdravotnú starostlivosť, rozhodovania o poskytovaní sociálnych služieb svojej osobe a umiestnení svojej osoby do zariadenia poskytujúceho sociálne služby. Z dôvodu tejto okolnosti súd dotazoval Centrum sociálnych služieb, G. F. K., B. k spôsobilosti matky na konanie pred súdom. Centrum sociálnych služieb, G. F. K., B. v správe zo dňa 09.10.2025 uviedlo, že pani A. C. je na základe zmluvy poskytovaná sociálna služba, ktorá je obmedzená na právne úkony v rozsahu rozhodovania o svojej liečbe a poskytovaní zdravotnej starostlivosti svojej osobe a umiestnení</w:t>
      </w:r>
    </w:p>
    <w:p>
      <w:r>
        <w:t>do zariadenia poskytujúceho zdravotnú starostlivosť, je obmedzená na rozhodovaní o poskytovaní sociálnych služieb a o umiestnení do zariadení sociálnych služieb. Pani C. v rámci rozhodnutia o odkázanosti na poskytovanie sociálnej služby je zaradený do VI. Stupňa a je odkázaná na pomoc a dohľad inej fyzickej osoby. V rámci sociálnych aktivít potrebuje sprievod na lekárske vyšetrenia a na vybavovanie úradných záležitostí. Počas adaptačného obdobia v centre neboli zaznamená komunikačné ťažkosti alebo neschopnosť porozumieť. Menovaná vie samostatne rozprávať o určitých udalostiach, chápe jednoduché otázky a dáva zmysluplné odpovede. Vzhľadom na vyššie uvedené považujú A. C. za schopnosť konať pred súdom a posúdiť význam svojho konania. 13. Podľa § 138 ods. 1 zákona č. 161/2015 Z. z. Civilný mimosporový poriadok (ďalej len „CMP“) účastníkmi konania o osvojiteľnosti sú navrhovateľ, dieťa a jeho rodičia. 14. Podľa § 102 ods. 1 zákona č. 36/2005 Z. z. o rodine v platnom znení (ďalej ,,zákon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je rodičom žena, ktorá požiadala o utajenie svojej osoby v súvislosti s pôrodom podľa osobitného predpisu a počas najmenej dvoch mesiacov po narodení dieťaťa neprejavila o dieťa žiadny záujem. 15. Podľa § 102 ods. 4 zákona o rodine, o splnení podmienok osvojiteľnosti maloletého dieťaťa uvedených v odseku 1 rozhoduje súd na návrh orgánu sociálnoprávnej ochrany alebo aj bez návrhu. 16. Osvojiteľnosť dieťaťa znamená, že dieťa je právne voľné na osvojenie a zásadne tu nie sú žiadne hmotnoprávne a procesnoprávne prekážky na rozhodnutie súdu o osvojení maloletého dieťaťa. Konanie o vyslovenie osvojiteľnosti maloletého dieťaťa predchádza konaniu o osvojenie maloletého dieťaťa. V rámci tohto konania súd zisťuje najmä tzv. právnu voľnosť dieťaťa, zisťuje rodinné bytové, sociálne pomery rodičov a prekážky, ktoré im bránia v prejavení skutočného záujmu o dieťa a úprave ich rodinných a sociálnych pomerov. Zároveň na strane maloletého dieťaťa súd skúma aj okolnosti, ktoré by vylúčili vyslovenie osvojiteľnosti a následne jeho osvojenie, ktorými môže byť napríklad zdravotný stav maloletého dieťaťa. 17. Vykonaným dokazovaním má súd za preukázané, že je v najlepšom záujme maloletého A. B. C., nar. XX.XX.XXXX, aby vyrastal v stabilnom rodinnom prostredí, ktoré bude saturovať jeho tak hmotné, sociálne, bytové ako aj nehmotné, emočné potreby. Matka maloletého nedokázala zabezpečiť starostlivosť o maloletého, preto u maloletého bola nariadená ústavná starostlivosť. Aj tohto času matka sa nachádza v zariadení Centra sociálnych služieb, G. F. K., B., kde je umiestnená do liečebnej starostlivosti. O dieťa počas doby viac ako 6 mesiacov neprejavila žiaden záujem, ani písomný alebo telefonický kontakt, neprispievala ani čiastočne na jeho výživu, aj keď poberá čiastočný invalidný dôchodok. Ani nikto z príbuzných neprejavil o dieťa záujem. Otec nie je známy. Aj sama matka po zhodnotení pomerov súhlasila s tým, aby súd rozhodol o tom, že je maloletý osvojiteľný, pretože ona sa o neho starať nemôže. Aj preto o dieťa sa nezaujímala. Centurm, kde sa matka teraz nachádza uviedlo, že matka dieťaťa má schopnosť konať pred súdom a posúdiť význam svojho konania. Taktiež zdravotný stav maloletého dieťaťa nie je v rozpore so záujmom osvojenia. 18. Po zhodnotení vyššie uvedeného v zmysle citovaných zákonných ustanovení dospel súd k záveru, že v danej veci je v najlepšom záujme maloletého a sú v celom rozsahu splnené podmienky pre rozhodnutie, že dieťa je osvojiteľné. Preto súd rozhodol tak, že mal. A. B. C., nar. XX.XX.XXXX, je osvojiteľný. 19. O trovách konania súd rozhodol podľa § 52 Civilného mimosporového poriadku, v zmysle ktorého, žiaden z účastníkov nemá nárok na náhradu trov konania, ak tento zákon neustanovuje inak.</w:t>
      </w:r>
    </w:p>
    <w:p>
      <w:r>
        <w:t>Poučenie: Proti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https://www.kauzis.sk/judikatura/r/ECLI:SK:OSVT:2025:8825201130.4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