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Vranov nad Topľou sp. zn. 7Pc/20/2025 z 19. 8. 2025</w:t>
      </w:r>
    </w:p>
    <w:p>
      <w:r>
        <w:t>Rozsudok Okresného súdu Vranov nad Topľou z 19. augusta 2025, sp. zn. 7Pc/20/2025, ECLI:SK:OSVT:2025:8825201136.1</w:t>
      </w:r>
    </w:p>
    <w:p>
      <w:r>
        <w:t>Súd: Okresný súd Vranov nad Topľou</w:t>
      </w:r>
    </w:p>
    <w:p>
      <w:r>
        <w:t>Spisová značka: 7Pc/20/2025</w:t>
      </w:r>
    </w:p>
    <w:p>
      <w:r>
        <w:t>ECLI: ECLI:SK:OSVT:2025:8825201136.1</w:t>
      </w:r>
    </w:p>
    <w:p>
      <w:r>
        <w:t>Dátum vydania: 19. 8. 2025</w:t>
      </w:r>
    </w:p>
    <w:p>
      <w:r>
        <w:t>Forma: Rozsudok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Vranov nad Topľou 7Pc/20/2025 8825201136 19. 08. 2025 JUDr. Iveta Mihóková ECLI:SK:OSVT:2025:8825201136.1</w:t>
      </w:r>
    </w:p>
    <w:p>
      <w:r>
        <w:t>ROZSUDOK V MENE SLOVENSKEJ REPUBLIKY Okresný súd Vranov nad Topľou sudkyňou JUDr. Ivetou Mihókovou v právnej veci navrhovateľky: A. A., nar. XX.XX.XXXX, trvale bytom B. C. XXX, toho času bytom D. XX/XX, E. F. G. proti odporcovi: H. A., nar. XX.XX.XXXX, trvale bytom I. XXX/XXX, A., za účasti mal. dieťaťa: mal. F. A., nar. XX.XX.XXXX, bytom pri matke, zastúpeného kolíznym opatrovníkom: Úrad práce, sociálnych vecí a rodiny Vranov nad Topľou, odbor sociálnych vecí a rodiny, oddelenie sociálnoprávnej ochrany detí a sociálnej kurately, Námestie slobody 5, Vranov nad Topľou, o zapretie otcovstva , takto rozhodol: I. Súd u r č u j e, že H. A., nar. XX.XX.XXXX n i e j e biologickým otcom mal. F. A., nar. XX.XX.XXXX z matky A. A., nar. XX.XX.XXXX. II. Žiaden z účastníkov n e m á nárok na náhradu trov konania. odôvodnenie: 1. Navrhovateľka sa podaným návrhom domáhala rozhodnutia podľa výroku tohto rozsudku. Uviedla, že od 1. júla 2024 nežije v spoločnej domácnosti s H. A., ktorý nie je biologickým otcom mal. F.. Chce zosúladiť skutočný stav s právnym stavom. 2. Bývalý manžel navrhovateľky potvrdil uvedené skutočnosti a s návrhom súhlasil. 3. Kolízny opatrovník doporučil vyhovieť návrhu. 4. V zmysle ust. § 221, písm. a) CSP, písomné vyhotovenie rozsudku nemusí obsahovať odôvodnenie, ak je na pojednávaní vyhlásený rozsudok za prítomností všetkých strán, alebo ich zástupcov, ktorí sa vzdajú odvolania. 5. V danom prípade sa navrhovateľka, odporca a kolízny opatrovník zúčastnili pojednávania vo veci a po vyhlásení rozsudku sa vzdali práva odvolania proti všetkým jeho výrokom. Berúc do úvahy uvedené skutočnosti, písomné vyhotovenie rozsudku neobsahuje odôvodnenie. Poučenie: Proti tomuto rozsudku odvolanie nie je prípustné, pretože účastníci sa po jeho vyhlásení vzdali práva odvolania a rozsudok nadobudne právoplatnosť dňom doručenia.</w:t>
      </w:r>
    </w:p>
    <w:p/>
    <w:p>
      <w:r>
        <w:t>Zdroj: KAUZIS.SK – https://www.kauzis.sk/judikatura/r/ECLI:SK:OSVT:2025:8825201136.1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