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8P/81/2025 z 25. 9. 2025</w:t>
      </w:r>
    </w:p>
    <w:p>
      <w:r>
        <w:t>Uznesenie Okresného súdu Vranov nad Topľou z 25. septembra 2025, sp. zn. 8P/81/2025, ECLI:SK:OSVT:2025:8825201256.3</w:t>
      </w:r>
    </w:p>
    <w:p>
      <w:r>
        <w:t>Súd: Okresný súd Vranov nad Topľou</w:t>
      </w:r>
    </w:p>
    <w:p>
      <w:r>
        <w:t>Spisová značka: 8P/81/2025</w:t>
      </w:r>
    </w:p>
    <w:p>
      <w:r>
        <w:t>ECLI: ECLI:SK:OSVT:2025:8825201256.3</w:t>
      </w:r>
    </w:p>
    <w:p>
      <w:r>
        <w:t>Dátum vydania: 25.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8P/81/2025 8825201256 25. 09. 2025 JUDr. Silvia Šviderská ECLI:SK:OSVT:2025:8825201256.3</w:t>
      </w:r>
    </w:p>
    <w:p>
      <w:r>
        <w:t>Uznesenie Okresný súd Vranov nad Topľou v právnej veci starostlivosti súdu o maloletých, maloletý A. B., nar. XX.XX.XXXX, zastúpený kolíznym opatrovníkom: Úrad práce, sociálnych vecí a rodiny Vranov nad Topľou, Námestie slobody 5, Vranov nad Topľou, na návrh navrhovateľky: B. B., nar. XX.XX.XXXX, bytom C. A. XXX , za účasti rodičov: B. B., nar. XX.XX.XXXX a D. B.,nar. XX.XX.XXXX, obaja bytom C. A. XXX, o zverenie maloletého dieťaťa do náhradnej osobnej starostlivosti, takto rozhodol: I. Konanie z a s t a v u j e. II. Žiaden z účastníkov n e m á nárok na náhradu trov konania. odôvodnenie: 1. Navrhovateľka sa podaným návrhom domáhala vydania rozhodnutia, ktorým by súd zveril maloletého A. B. do jej náhradnej osobnej starostlivosti. 2. Pred začatím pojednávania, vzhľadom na návrat matky do domácnosti a jej záujem starať sa o maloletého syna, navrhovateľka zobrala svoj návrh späť a žiadala konanie zastaviť. Kolízny opatrovník a rodičia maloletého so späťvzatím návrhu súhlasili. 3. Podľa § 29 ods. 1-3 Civilného mimosporového poriadku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4. Vzhľadom na vyššie uvedené procesnoprávne ustanovenia súd rozhodol podľa výrokovej časti tohto uznesenia. V konaní nebolo preukázané, že napriek späťvzatiu návrhu je potrebné pokračovať v konaní o zverenie maloletého dieťaťa do náhradnej osobnej starostlivosti. 5. O trovách konania rozhodol súd podľa § 52 Civilného mimosporového poriadku, v zmysle ktorého žiaden z účastníkov nemá nárok na náhradu trov konania, ak tento zákon neustanovuje inak. Poučenie: Proti tomuto rozhodnutiu je prípustné odvolanie v lehote 15 dní od doručenia rozhodnutia. Odvolanie sa podáva na súde, proti ktorého rozhodnutiu smeruje.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Rozsah v akom sa rozhodnutie napáda a dôvody odvolania môže odvolateľ rozšíriť len do uplynutia lehoty na odvolanie.</w:t>
      </w:r>
    </w:p>
    <w:p/>
    <w:p>
      <w:r>
        <w:t>Zdroj: KAUZIS.SK – https://www.kauzis.sk/judikatura/r/ECLI:SK:OSVT:2025:8825201256.3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