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8P/82/2025 z 28. 10. 2025</w:t>
      </w:r>
    </w:p>
    <w:p>
      <w:r>
        <w:t>Rozsudok Okresného súdu Vranov nad Topľou z 28. októbra 2025, sp. zn. 8P/82/2025, ECLI:SK:OSVT:2025:8825201261.4</w:t>
      </w:r>
    </w:p>
    <w:p>
      <w:r>
        <w:t>Súd: Okresný súd Vranov nad Topľou</w:t>
      </w:r>
    </w:p>
    <w:p>
      <w:r>
        <w:t>Spisová značka: 8P/82/2025</w:t>
      </w:r>
    </w:p>
    <w:p>
      <w:r>
        <w:t>ECLI: ECLI:SK:OSVT:2025:8825201261.4</w:t>
      </w:r>
    </w:p>
    <w:p>
      <w:r>
        <w:t>Dátum vydania: 28. 10.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8P/82/2025 8825201261 28. 10. 2025 JUDr. Silvia Šviderská ECLI:SK:OSVT:2025:8825201261.4</w:t>
      </w:r>
    </w:p>
    <w:p>
      <w:r>
        <w:t>ROZSUDOK V MENE SLOVENSKEJ REPUBLIKY Okresný súd Vranov nad Topľou sudkyňou JUDr. Silviou Šviderskou v právnej veci starostlivosti súdu o maloletých, mal. A. B., nar. XX.XX.XXXX a mal. C. B., nar. XX.XX.XXXX, obaja bytom pri matke, zastúpení kolíznym opatrovníkom Úradom práce, sociálnych vecí a rodiny Vranov nad Topľou, odbor sociálnych vecí a rodiny, oddelenie sociálnoprávnej ochrany detí a sociálnej kurately, Námestie slobody 5, Vranov nad Topľou, na návrh matky D. D. B., nar. XX.XX.XXXX, trvale bytom E. XX/XX, F., t.č. G. XXXX/XX, G., zastúpenej Mgr. Františkom Chocholom, advokátom, Kalinčiakova 10, Vranov nad Topľou, za účasti otca H. B., nar. XX.XX.XXXX, trvale bytom E. XX/XX, F., o určenie výživného takto rozhodol: I. Súd s c h v a ľ u j e</w:t>
      </w:r>
    </w:p>
    <w:p>
      <w:r>
        <w:t>rodičovskú dohodu v tomto znení:</w:t>
      </w:r>
    </w:p>
    <w:p>
      <w:r>
        <w:t>Otec sa zaväzuje platením výživného na maloletého A. B., nar. XX.XX.XXXX po 160€ mesačne a na maloletú C. B., nar. XX.XX.XXXX po 140€ mesačne, vždy do 15.dňa toho ktorého mesiaca vopred k rukám matky, počnúc mesiacom november 2025.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splnená v určenom čase, možno sa jej splnenia domáhať návrhom na výkon rozhodnutia podľa osobitného predpisu. Podľa § 44 Civilného mimosporového poriadku rozsudky o výživnom sú vykonateľné doručením.</w:t>
      </w:r>
    </w:p>
    <w:p/>
    <w:p>
      <w:r>
        <w:t>Zdroj: KAUZIS.SK – https://www.kauzis.sk/judikatura/r/ECLI:SK:OSVT:2025:8825201261.4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