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7P/87/2025 z 22. 8. 2025</w:t>
      </w:r>
    </w:p>
    <w:p>
      <w:r>
        <w:t>Uznesenie Okresného súdu Vranov nad Topľou z 22. augusta 2025, sp. zn. 7P/87/2025, ECLI:SK:OSVT:2025:8825201302.2</w:t>
      </w:r>
    </w:p>
    <w:p>
      <w:r>
        <w:t>Súd: Okresný súd Vranov nad Topľou</w:t>
      </w:r>
    </w:p>
    <w:p>
      <w:r>
        <w:t>Spisová značka: 7P/87/2025</w:t>
      </w:r>
    </w:p>
    <w:p>
      <w:r>
        <w:t>ECLI: ECLI:SK:OSVT:2025:8825201302.2</w:t>
      </w:r>
    </w:p>
    <w:p>
      <w:r>
        <w:t>Dátum vydania: 22.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7P/87/2025 8825201302 22. 08. 2025 JUDr. Martina Melníková ECLI:SK:OSVT:2025:8825201302.2</w:t>
      </w:r>
    </w:p>
    <w:p>
      <w:r>
        <w:t>Uznesenie Okresný súd Vranov nad Topľou v právnej veci starostlivosti súdu o maloletú A. B., nar. XX.XX.XXXX, bytom pri rodičoch, zastúpená kolíznym opatrovníkom Úradom práce, sociálnych vecí a rodiny vo Vranove nad Topľou, oddelenie sociálnoprávnej ochrany detí a sociálnej kurately, so sídlom Námestie slobody 5, Vranov nad Topľou, na návrh starých rodičov: C. D., nar. XX.XX.XXXX a C. D., nar. XX.XX.XXXX, obaja trvale bytom E. XXXX/X, E., za účasti matky: A. B., nar. XX.XX.XXXX, trvale bytom E. XXXX/X, XXX XX E. a otca: A. B., nar. XX.XX.XXXX, trvale bytom F. XXX, o zverenie maloletého dieťaťa do náhradnej osobnej starostlivosti starým rodičom, t a k t o rozhodol: I. Súd konanie z a s t a v u j e.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 Podľa § 234 ods. 2 Civilného sporového poriadku, ak nie je ďalej ustanovené inak, použijú sa na uznesenie ustanovenia o rozsudku. 3.Toto uznesenie odvolania.</w:t>
      </w:r>
    </w:p>
    <w:p>
      <w:r>
        <w:t>neobsahuje odôvodnenie, pretože po jeho vyhlásení sa účastníci vzdali práva</w:t>
      </w:r>
    </w:p>
    <w:p>
      <w:r>
        <w:t>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https://www.kauzis.sk/judikatura/r/ECLI:SK:OSVT:2025:8825201302.2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