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6Pc/22/2025 z 11. 11. 2025</w:t>
      </w:r>
    </w:p>
    <w:p>
      <w:r>
        <w:t>Rozsudok Okresného súdu Vranov nad Topľou z 11. novembra 2025, sp. zn. 6Pc/22/2025, ECLI:SK:OSVT:2025:8825201466.2</w:t>
      </w:r>
    </w:p>
    <w:p>
      <w:r>
        <w:t>Súd: Okresný súd Vranov nad Topľou</w:t>
      </w:r>
    </w:p>
    <w:p>
      <w:r>
        <w:t>Spisová značka: 6Pc/22/2025</w:t>
      </w:r>
    </w:p>
    <w:p>
      <w:r>
        <w:t>ECLI: ECLI:SK:OSVT:2025:8825201466.2</w:t>
      </w:r>
    </w:p>
    <w:p>
      <w:r>
        <w:t>Dátum vydania: 11. 11.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6Pc/22/2025 8825201466 11. 11. 2025 JUDr. Iveta Mihóková ECLI:SK:OSVT:2025:8825201466.2</w:t>
      </w:r>
    </w:p>
    <w:p>
      <w:r>
        <w:t>ROZSUDOK V MENE SLOVENSKEJ REPUBLIKY Okresný súd Vranov nad Topľou sudcom JUDr. Ivetou Mihókovou v právnej veci navrhovateľa: A. B., nar. XX.XX.XXXX, trvale bytom C. XXX, proti odporcovi: D. B., nar. XX.XX.XXXX, trvale bytom C. XXX, E. F. XX XXXX G., H., v konaní o rozvod manželstva, t a k t o rozhodol: I. Súd manželstvo A. B., H. A., nar. XX.XX.XXXX a D. B., nar. XX.XX.XXXX, uzavreté XX.XX.XXXX, ktoré je zapísané v Knihe manželstiev D. I. J. K., vo zv. 14, ročník 2020, na strane 106, pod por. číslom 25, r o z - v á d z a . II. Žiaden z účastníkov n e m á nárok na náhradu trov konania. odôvodnenie: 1. Navrhovateľka sa podaným návrhom domáhala rozvodu manželstva. Uviedla, že manželstvo je rozvrátené, neplní žiadnu zo svojich funkcií, očakáva narodenie dieťaťa so svojím terajším partnerom. 2. Manžel potvrdil skutočnosti uvedené navrhovateľkou a s návrhom v celom rozsahu súhlasil. 3. V zmysle ust. § 221, písm. a) CSP, písomné vyhotovenie rozsudku nemusí obsahovať odôvodnenie, ak je na pojednávaní vyhlásený rozsudok za prítomností všetkých strán, alebo ich zástupcov, ktorí sa vzdajú odvolania. 4. V danom prípade sa manželia zúčastnili pojednávania vo veci a po vyhlásení rozsudku sa vzdali práva odvolania proti všetkým jeho výrokom. Berúc do úvahy uvedené skutočnosti, písomné vyhotovenie rozsudku neobsahuje odôvodnenie. Poučenie: Proti tomuto rozsudku odvolanie nie je prípustné, pretože účastníci sa po jeho vyhlásení vzdali práva odvolania a rozsudok nadobudne právoplatnosť dňom doručenia. U p o z o r n e n i e : Podľa § 27 ods. 1 Zákona o rodine, zákon č. 36/2005 Z. z., manžel, ktorý pri uzavretí manželstva prijal priezvisko druhého manžela ako spoločné priezvisko, môže do troch mesiacov po právoplatnosti rozhodnutia o rozvode manželstva matričnému úradu oznámiť, že prijíma opäť svoje predošlé priezvisko.</w:t>
      </w:r>
    </w:p>
    <w:p/>
    <w:p>
      <w:r>
        <w:t>Zdroj: KAUZIS.SK – https://www.kauzis.sk/judikatura/r/ECLI:SK:OSVT:2025:8825201466.2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