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n/T sp. zn. 7P/113/2025 z 22. 10. 2025</w:t>
      </w:r>
    </w:p>
    <w:p>
      <w:r>
        <w:t>Uznesenie Okresného súdu Vranov n/T z 22. októbra 2025, sp. zn. 7P/113/2025, ECLI:SK:OSVT:2025:8825201638.2</w:t>
      </w:r>
    </w:p>
    <w:p>
      <w:r>
        <w:t>Súd: Okresný súd Vranov n/T</w:t>
      </w:r>
    </w:p>
    <w:p>
      <w:r>
        <w:t>Spisová značka: 7P/113/2025</w:t>
      </w:r>
    </w:p>
    <w:p>
      <w:r>
        <w:t>ECLI: ECLI:SK:OSVT:2025:8825201638.2</w:t>
      </w:r>
    </w:p>
    <w:p>
      <w:r>
        <w:t>Dátum vydania: 22.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7P/113/2025 8825201638 22. 10. 2025 JUDr. Martina Melníková ECLI:SK:OSVT:2025:8825201638.2</w:t>
      </w:r>
    </w:p>
    <w:p>
      <w:r>
        <w:t>Uznesenie Okresný súd Vranov nad Topľou v právnej veci starostlivosti súdu o maloletú A. B., nar. XX.XX.XXXX, bytom B. XX, zastúpená kolíznym opatrovníkom Úradom práce, sociálnych vecí a rodiny vo Vranove nad Topľou, oddelenie sociálnoprávnej ochrany detí a sociálnej kurately, so sídlom Námestie slobody 5, Vranov nad Topľou, na návrh manželov, ktorí sú zároveň poručníkmi maloletého dieťaťa C. D., nar. XX.XX.XXXX a E. D., nar. XX.XX.XXXX, obaja bytom B. XX, o návrhu na osvojenie maloletého dieťaťa, takto rozhodol: I. Súd konanie z a s t a v u j e. II. Žiaden z účastníkov n e m á nárok na náhradu trov konania. odôvodnenie: 1. Navrhovatelia sa podaným návrhom doručeným súdu dňa 19.09.2025 domáhali osvojenia maloletého dieťaťa A. B., nar. XX.XX.XXXX. 2. Podaním doručeným súdu dňa 15.10.2025 navrhovatelia zobrali svoj návrh späť pre zdravotné dôvody maloletého dieťaťa. 3. Podľa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V zmysle § 29 ods. 2 CMP, súd konanie nezastaví, ak sa mohlo začať aj bez návrhu a je potrebné v konaní pokračovať. 5. V zmysle § 29 ods. 3 CMP, súd konanie nezastaví, ak niektorý z účastníkov so späťvzatím návrhu z vážnych dôvodov nesúhlasí. 6. Podľa § 52 CMP, žiaden z účastníkov nemá nárok na náhradu trov konania, ak tento zákon neustanovuje inak. 7. Kolízny opatrovník súhlasil so späťvzatím návrhu. 8. Keďže navrhovatelia zobrali svoj návrh späť, kolízny opatrovník so späťvzatím súhlasil a súd nezistil dôvody na pokračovanie v konaní, súd konanie zastavil.</w:t>
      </w:r>
    </w:p>
    <w:p>
      <w:r>
        <w:t>9. O trovách konania súd rozhodol tak, že žiaden z účastníkom nemá nárok na náhradu trov konania ako to ustanovuje § 52 CMP, nakoľko súd nezistil dôvody, pre ktoré by mal účastníkom nárok na náhradu trov konania priznať. 10. Vzhľadom k vyššie uvedenému súd rozhodol tak ako je uvedené vo výrokovej časti tohto uznesenia. Poučenie: Proti tomuto uzneseniu možno podať odvolanie písomne v lehote 15 dní odo dňa jeho doručenia na Okresnom súde Vranov nad Topľou. V odvolaní sa popri všeobecných náležitostiach podania uvedie, proti ktorému rozhodnutiu smeruje, v akom rozsahu sa napáda, z akých dôvodov sa rozhodnutie považuje na nesprávne (odvolacie dôvody) a čoho sa odvolateľ domáha( odvolací návrh ). Odvolacie dôvody možno meniť a dopĺňať až do rozhodnutia o odvolaní.</w:t>
      </w:r>
    </w:p>
    <w:p/>
    <w:p>
      <w:r>
        <w:t>Zdroj: KAUZIS.SK – https://www.kauzis.sk/judikatura/r/ECLI:SK:OSVT:2025:8825201638.2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