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4Csp/60/2025 z 23. 12. 2025</w:t>
      </w:r>
    </w:p>
    <w:p>
      <w:r>
        <w:t>Rozsudok Okresného súdu Vranov nad Topľou z 23. decembra 2025, sp. zn. 4Csp/60/2025, ECLI:SK:OSVT:2025:8825201650.2</w:t>
      </w:r>
    </w:p>
    <w:p>
      <w:r>
        <w:t>Súd: Okresný súd Vranov nad Topľou</w:t>
      </w:r>
    </w:p>
    <w:p>
      <w:r>
        <w:t>Spisová značka: 4Csp/60/2025</w:t>
      </w:r>
    </w:p>
    <w:p>
      <w:r>
        <w:t>ECLI: ECLI:SK:OSVT:2025:8825201650.2</w:t>
      </w:r>
    </w:p>
    <w:p>
      <w:r>
        <w:t>Dátum vydania: 23.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4Csp/60/2025 8825201650 23. 12. 2025 JUDr. Barbora Kovaliková ECLI:SK:OSVT:2025:8825201650.2</w:t>
      </w:r>
    </w:p>
    <w:p>
      <w:r>
        <w:t>ROZSUDOK V MENE SLOVENSKEJ REPUBLIKY Okresný súd Vranov nad Topľou sudkyňou JUDr. Barborou Kovalikovou v spore žalobcu: Intrum Slovakia s.r.o., Mýtna 48, 811 07 Bratislava-Staré Mesto, IČO: 35 831 154, zast.: JUDr. Ján Šoltés, Mýtna 48, 811 07 Bratislava-Staré Mesto, IČO:37 927 795, proti žalovanému: A. B., nar: 05. 05. 2003, C. XXX, XXX XX C., o zaplatenie 951,64 Eur s príslušenstvom, takto rozhodol: I. Žalobu z a m i e t a . II. Žalovanému nárok na náhradu trov konania n e p r i z n á v a. odôvodnenie: 1. Žalobca sa návrhom podaným na Okresnom súde Vranov nad Topľou dňa 22. 09. 2025 domáhal vydania platobného rozkazu, ktorým by súd zaviazal žalovaného zaplatiť istinu 951,64 Eur s príslušenstvom a náhradu trov konania. 2. Podanie návrhu žalobca odôvodnil tým, že právny predchodca žalobcu, spoločnosť Všeobecná úverová banka, a.s., poskytol žalovanému na základe zmluvy o poskytnutí spotrebiteľského úveru zo dňa 27. 05. 2022 evidovanej pod číslom 21741840, číslo autorizačného kódu 1000189443 (ďalej aj ako „úverová zmluva“) úver vo výške 903,00 eur, ktorý sa žalovaný zaviazal uhradiť formou 52 zmluvne dojednaných pravidelných mesačných splátok vo výške 25 eur. Právny predchodca žalobcu pred uzavretím úverovej zmluvy v zmysle ust. § 7 ods. 1 z.č. 129/2010 Z.z. posúdil s odbornou starostlivosťou schopnosť žalovaného splácať úver, pričom vzal do úvahy dobu, na ktorú poskytol úver, výšku úveru, príjem žalovaného a účel úveru, čo preukazuje výstupom zo Spoločného registra bankových informácii a preverením príjmu žalovaného. V rozpore so zmluvnými dojednaniami úverovej zmluvy žalovaný ako dlžník svoj záväzok uhrádzať pravidelné mesačné splátky neplnil riadne a včas, čo žalobca preukazuje predloženým prehľadom splátok a úhrad. Právny predchodca žalobcu vyzval žalovaného na úhradu omeškaných úverových splátok s upozornením na možnosť vyhlásenia predčasnej splatnosti pohľadávky z dôvodu neplatenia. Nakoľko žalovaný napriek písomnej výzve právneho predchodcu žalobcu svoj dlh z titulu omeškaných úverových splátok nezaplatil, právny predchodca žalobcu v súlade so zmluvnými dojednaniami úverovej zmluvy s označením „Následky nesplácania úveru"; "Vyhlásenie okamžitej splatnosti úveru" vyhlásil predčasnú splatnosť pohľadávky z úveru pre nezaplatenie úverovej splátky splatnej dňa 20. 06. 2022. Nakoľko žalovaný v poskytnutej lehote do 22.10.2022 dlžnú sumu nezaplatil, voči právnemu predchodcovi žalobcu sa tak od 23. 10. 2022 dostal do omeškania so zaplatením dlžnej sumy spolu s príslušenstvom. Na základe Rámcovej zmluvy o postúpení pohľadávok uzavretej medzi spoločnosťou Všeobecná úverová banka, a.s., ako postupcom a spoločnosťou Intrum Slovakia s.r.o. ako postupníkom dňa 30.11.2017 v znení Dodatku č. 7 k Rámcovej zmluve o postúpení pohľadávok zo dňa 20. 12. 2023 a Žiadosti o postúpenie a prevod zo dňa 16. 12. 2024 bola pohľadávka voči žalovanému z titulu nezaplateného úveru na základe úverovej</w:t>
      </w:r>
    </w:p>
    <w:p>
      <w:r>
        <w:t>zmluvy postúpená žalobcovi ako postupníkovi, o čom bol žalovaný upovedomený písomným oznámením postupcu o postúpení pohľadávky v súlade s ust. § 526 ods. 1 Občianskeho zákonníka. Žalovaný bol vyzvaný právnym zástupcom žalobcu na zaplatenie dlžnej sumy z titulu nesplateného úveru. Žalovaný záväzok z titulu nesplateného úveru žalobcovi do dnešného dňa nezaplatil. Žalobca si v tomto konaní uplatňuje voči žalovanému nárok vo výške nesplatenej dlžnej istiny úveru vo výške 951.64 €, spolu s príslušenstvom, ktorú žalovaný žalobcovi napriek predžalobnej upomienke nezaplatil.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23. 12. 2026 (§ 219 ods. 3 CSP v spojení s § 300 CSP). 6. Súd vykonal dokazovanie oboznámením sa s návrhom na vydanie platobného rozkazu a jeho prílohami, a to výzvou na zaplatenie pohľadávky z 28. 08. 2025, e- Potvrdenkou, Rámcovou zmluvou o postúpení pohľadávok, Dodatkom č. 7 k zmluve o postúpení pohľadávok, Žiadosťou o postúpenie a prevod zo dňa 16.12.2024, Plnomocenstvom pre právneho zástupcu žalobcu, Dátami dopytu, Výsledkom schvaľovania Quatro, Štandardnými europskými informáciami o spotrebiteľskom úvere (Quatro), Dotazníkom o klientovi, Formulárom s informáciami k sprostredkovaniu spotrebiteľského úveru, Zmluvou o viazanom spotrebiteľskom úvere, Všeobecnými obchodnými podmienkami Quatro, Prehľadom splátok, Predžalobnou upomienkou zo dňa 24. 08. 2022, doručenkou k predžalobnej upomienke, Oznámením o vyhlásení okamžitej splatnosti úveru zo dňa 22. 09. 2022, doručenkou k oznámeniu o vyhlásení okamžitej splatnosti úveru, Prílohou č. 3 Rámcovej zmluvy o postúpení pohľadávok, Oznámením o postúpení pohľadávok zo dňa 20. 12. 2024, ako aj ostatným spisovým materiálom a zistil nasledovný skutkový stav: 7. Pôvodný veriteľ a žalovaný uzavreli dňa 27. 05. 2022 zmluvu o viazanom spotrebiteľskom úvere č. 1000189443. Predmetom zmluvy bol viazaný spotrebiteľský úver vo výške 903 eur, celková čiastka 1.281,96 eur, počet splátok bol 52, dátum dodania tovaru bol dňa 27. 05. 2022, počet splátok 52, dátum prvej splátky 20. 06. 2022, výška mesačnej splátky 25 Eur, posledná splátka 6,96 eur., výška úrokovej sadzby 18,96 %, RPMN 18,84 %. 8. Právny predchodca žalobcu zaslal žalovanému Predžalobnú upomienku zo dňa 24. 08. 2022, v ktorej žalovanému oznámil, že omeškanie na úvere pretrváva od 20.06.2022 a výška nedoplatku dosiahla sumu 75,00 eur, a ktorú žiadajú uhradiť najneskôr do 13. 09. 2022. Doručenie predžalobnej upomienky mal súd za preukázané doručenkou s dátumom prevzatia písomnosti dňa 22. 09. 2022. 9. Právny predchodca žalobcu listom zo dňa 22. 09. 2022, vyhlásil zosplatnenie úveru ku dňu 20. 09. 2022, pričom oznámil, že dlžný zostatok úveru k tomuto dátumu predstavuje 951,64 eur a vyzval žalovaného na úhradu dlžnej sumy najneskôr do 22. 10. 2022. Doručenie oznámenia o vyhlásení okamžitej splatnosti úveru mal súd za preukázané doručenkou s dátumom prevzatia písomnosti dňa 29. 09. 2022. 10. Na základe Žiadosti o postúpenie a prevod medzi spoločnosťou VÚB, a.s. ako postupca a žalobcom ako postupníkom, uzatvorenej dňa 16. 12. 2024, postúpila banka pohľadávku žalovaného žalobcovi. 11. Oznámenie o postúpení pohľadávky právny predchodca žalobcu oznámil žalovanému listom zo dňa 20.12.2024. 12. Predžalobnou výzvou na zaplatenie pohľadávky zo dňa 28. 08. 2025 právny zástupca žalobcu k tomuto dátumu uviedol, že výška dlžnej sumy je 1.331,14 eur.</w:t>
      </w:r>
    </w:p>
    <w:p>
      <w:r>
        <w:t>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16.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17.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18.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19.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20.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21.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22.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w:t>
      </w:r>
    </w:p>
    <w:p>
      <w:r>
        <w:t>výdavkoch a rodinnom stave spotrebiteľa alebo bez prihliadnutia na údaje z príslušnej databázy alebo registra na účely posudzovania schopnosti spotrebiteľa splácať spotrebiteľský úver. 23. Podľa § 39 Občianskeho zákonníka, neplatný je právny úkon, ktorý svojím obsahom alebo účelom odporuje zákonu alebo ho obchádza alebo sa prieči dobrým mravom. 24. Vykonaným dokazovaním bolo preukázané, že medzi žalobcom a žalovaným bola dňa 27. 05. 2022 uzavretá zmluva o viazanom spotrebiteľskom úvere č. 1000189443. Predmetom zmluvy bol viazaný spotrebiteľský úver v celkovej výške 903 eur. Dátum prvej splátky 20. 06. 2022, počet splátok 52, splátka vo výške 25 eur, posledná splátka 6,96 eur. Výška ročnej úrokovej sadzby 18,96 %, RPMN vo výške 18,84%. Doba trvania zmluvy bola určená na 52 mesiacov, alebo do splatenia všetkých záväzkov.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 medzi stranami sporné, že žalobca na základe zmluvy poskytol žalovanému peňažné prostriedky v sume 903,- Eur. Keďže žalobca sa domáhal zaplatenia žalovanej sumy pre nesplnenie povinnosti žalovaného plniť svoj dlh vyplývajúci zo spotrebiteľskej zmluvy, v dôsledku čoho úver predčasne zosplatnil, a to listom zo dňa 22. 09. 2022, súd prioritne skúmal, či v danom prípade boli splnené podmienky pre zosplatnenie celého zvyšku dlhu. Podmienky pre vyhlásenie predčasnej splatnosti úveru zo spotrebiteľskej zmluvy sú upravené v § 53 ods. 9 a § 565 OZ, pričom ustanovenie § 53 ods. 9 OZ je potrebné vykladať vo vzájomnej súvislosti s ustanovením § 565 OZ, t.j. veriteľ môže vyhlásiť predčasnú splatnosť úveru do splatnosti najbližšej splátky nasledujúcej po uplynutí troch mesiacov od splatnosti splátky, pre omeškanie s ktorou sa stal splatným celý dlh za splnenia ďalšej podmienky podľa § 53 ods. 9 OZ – upozornenia dlžníka na možnosť zosplatnenia úveru aspoň 15 dní pred uplatnením tohto práva. Dikcia § 565 veta druhá OZ je teda aplikovateľná na zosplatnenie úveru v zmysle § 53 ods. 9 OZ, pričom veriteľ je limitovaný využitím práva na zosplatnenie, ktoré musí uplatniť podľa § 565 OZ najneskôr do splatnosti najbližšie nasledujúcej splátky po splátke, od splatnosti ktorej uplynuli tri mesiace a omeškanie s ňou trvá (pre ktorú k zosplatneniu došlo). Do splatnosti tej splátky, ktorá bezprostredne nadväzuje na splátku, od splatnosti ktorej uplynuli tri mesiace, musí veriteľ právo na zosplatnenie uplatniť, využiť, inak jeho právo zaniká. Toto právo získa opätovne za rovnakých podmienok (§ 53 ods. 9 OZ), ak sa dlžník dostane do omeškania nezaplatením ďalšej splátky (ktorejkoľvek). V prejednávanej veci mal súd preukázané, že predžalobnou upomienkou zo dňa 24. 08. 2022 právny predchodca žalobcu oznámil žalovanému, že celková dlžná suma z úverovej zmluvy je 75,00 eur a zároveň vyzval žalovaného na okamžitú úhradu dlžnej sumy. Súčasne upozornil žalovaného, že ak dlžnú sumu nezaplatí, dôjde k vyhláseniu predčasnej splatnosti celého zostatku úveru. Predžalobná upomienka zo dňa 24. 08. 2022 bola žalovanému doručená dňa 22. 09. 2022. V dôsledku omeškania s úhradou záväzkov vyplývajúcich zo spotrebiteľskej úverovej zmluvy právny predchodca žalobcu listom zo dňa 22. 09. 2022 oznámil žalovanému okamžeur a vyzval žalovaného k splateniu celého úveru, najneskôr do 22. 10. 2022. 25. Súd sa v prvom rade zaoberal výzvou uskutočnenou v zmysle § 53 ods. 9 OZ. Ustanovenie § 53 ods. 9 OZ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potom pre jej platnosť musí byť dostatočne určitá, tzn. musí z nej byť zrejmé, pre nezaplatenie ktorej splátky má následne dôjsť k vyhláseniu mimoriadnej splatnosti úveru, ktorým vyhlásením bude veriteľ požadovať zaplatenie celej pohľadávky. Zo systematického zaradenia ustanovení § 53 ods. 9 a § 565 v OZ, ako aj logického výkladu vyplýva, že zákonodarca vyžaduje jednoznačne dva úkony, ktoré musia byť pre možnosť mimoriadneho zosplatnenia dlhu uskutočnené, pričom tieto úkony musia byť adresné a určité. Prvým úkonom je výzva v zmysle § 53 ods. 9 OZ a druhým úkonom je vyhlásenie mimoriadnej splatnosti podľa § 565 OZ, keď z predmetných úkonov musí byť jednoznačné, vo vzťahu ku ktorej splátke výzva a zosplatnenie smeruje. V tomto smere súd konštatuje, že z výzvy/Predžalobnej upomienky zo dňa 24. 08. 2022, ani z Oznámenia o vyhlásení okamžitej splatnosti úveru zo dňa 22. 09. 2022 nevyplýva, pre ktorú splátku, kedy a v akej výške sa žalovaní dostali do omeškania, resp. vo vzťahu ku ktorej nezaplatenej splátke malo dôjsť k zosplatneniu úveru. Spotrebiteľovi musí byť z výzvy a oznámenia jednoznačne určiteľné, pre nezaplatenie ktorej splátky veriteľ dlh chce zosplatniť, resp.</w:t>
      </w:r>
    </w:p>
    <w:p>
      <w:r>
        <w:t>zosplatňoval. Pokiaľ ustanovenie § 53 ods. 9 OZ možnosť realizácie práva veriteľa predčasne zosplatniť úver podmieňuje uplynutím 3-mesačnej lehoty od omeškania so zaplatením splátky, je zrejmé, že táto konkrétna splátka musí byť jednoznačne identifikovateľná, čomu zodpovedá povinnosť vedieť ju i konkretizovať. Samotný veriteľ predsa musí vedieť, pre nezaplatenie ktorej konkrétnej splátky svoje právo zosplatniť úver realizuje, a nie je žiaden dôvod, aby touto informáciou nedisponoval aj dlžník. Nie je žiadny racionálny dôvod, aby tento dôležitý údaj nebol obsiahnutý aspoň v jednej notifikácii veriteľa. Z vyššie uvedeného vyplýva, že 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Právny úkon, ktorý nie je dostatočne určitý, je nutné posúdiť ako absolútne neplatný právny úkon v zmysle § 37 ods. 1 OZ. Z predloženej výzvy ani oznámenia o vyhlásení splatnosti úveru uvedené skutočnosti nevyplývajú, preto súd ustálil, že takéto právne úkony sú neurčité a nezrozumiteľné, čiže tieto úkony neboli uskutočnené v súlade so zákonom (§ 37 ods. 1 OZ), a teda nedošlo k platnému vyhláseniu predčasnej splatnosti úveru. Na podporu svojej argumentácie súd poukazuje na rozhodnutie Najvyššieho súdu SR sp. zn. 5Cdo/2/2023 zo dňa 25. 01. 2024, podľa ktorého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Rovnako súd odkazuje aj na rozhodnutie Najvyššieho súdu SR sp. zn. 5Cdo/197/2022 zo dňa 26. 06. 2024, podľa ktorého „(...)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K rovnakému záveru dospel Najvyšší súd SR aj v rozhodnutí sp. zn. 6Cdo/15/2023 zo dňa 25. 09. 2024, v ktorom uzavrel, že „neuvedenie konkrétnej splátky, pre ktorú veriteľ realizoval výzvu na zaplatenie neuhradenej splátky v zmysle § 53 ods. 9 Občianskeho zákonníka malo za následok neplatnosť zosplatnenia úveru v zmysle § 565 Občianskeho zákonníka“. 26. Súd preto predčasné zosplatnenie úveru vyhodnotil ako absolútne neplatný právny úkon veriteľa pre rozpor so zákonom, teda citovaným zákonným ustanovením a to s poukazom na § 39 Občianskeho zákonníka. 27. V kontexte s vyššie uvedeným právnym záverom súd preto posudzoval aj platnosť zmluvy o postúpení pohľadávok zo dňa 16. 12. 2024 v zmysle § 17 ods. 1 zákona č. 129/2010 Z.z. v znení účinnom v čase uzavretia spomínanej zmluvy. 28. Podľa § 17 ods. 1 citovaného zákona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29. V danom prípade konečná splatnosť úveru podľa zmluvy mala nastať až 52 mesiacov po uzatvorení zmluvy, t.j. 20. 09. 2026 príp. do splatenia všetkých záväzkov žalovaného podľa zmluvy čo znamená, že v čase uzavretia zmluvy o postúpení pohľadávok zo dňa 16. 12. 2024 ešte nenastala konečná splatnosť úveru a teda predmetom postúpenia pohľadávky bol takzvaný živý úver, teda úver, ktorý nebol splatný a preto spomínaná zmluva o postúpení pohľadávok je v rozpore s týmto zákonným ustanovením, a teda je absolútne neplatná podľa § 39 Občianskeho zákonníka. Znamená to nedostatok vecnej aktívnej legitimácie žalobcu v tomto spore.</w:t>
      </w:r>
    </w:p>
    <w:p>
      <w:r>
        <w:t>30. Podľa Uznesenia Najvyššieho súdu SR zo dňa 25. novembra 2010, sp. zn. 3 Cdo 73/2009, pokiaľ ide o absolútnu neplatnosť právneho úkonu, treba uviesť, že táto pôsobí priamo zo zákona (ex lege), a to od počiatku (ex tunc), bez ohľadu na to, či sa tejto neplatnosti niekto dovolal; preto právne účinky, t.j. subjektívne občianske práva a občianskoprávne povinnosti z takto absolútne neplatného právneho úkonu nevzniknú. Súd prihliada k absolútnej neplatnosti právneho úkonu i bez návrhu, t.j. z úradnej povinnosti. Absolútnu neplatnosť právneho úkonu nemožno podľa platného právneho stavu spätne zhojiť ani dodatočným schválením (ratihabíciou), ani odpadnutím vady prejavu vôle (tzv. konvalidáciou). 31. Nakoľko žalobca nepreukázal, že je nositeľom hmotnoprávneho oprávnenia v právnom vzťahu, z ktorého vyvodzuje žalobou uplatnený nárok, lebo nepreukázal platné postúpenie predmetnej pohľadávky, teda svoju aktívnu vecnú legitimáciu v konaní, súdu neostávalo iné ako žalobu žalobcu zamietnuť. 32. Podľa § 251 CSP trovy konania sú všetky preukázané, odôvodnené a účelne vynaložené výdavky, ktoré vzniknú v konaní v súvislosti s uplatňovaním alebo bránením práva. 33. V zmysle § 255 ods. 1 CSP, súd prizná strane náhradu trov konania podľa pomeru jej úspechu vo veci. 34.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35.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žalovanému žiadne trovy konania nevznikli, súd rozhodol už v rozhodnutí, ktorým sa konanie končí, že žalovanému nárok na náhradu trov konania nepriznáva. 36. Vzhľadom na vyššie uvedené súd rozhodol tak, ako je uvedené vo výrokovej časti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https://www.kauzis.sk/judikatura/r/ECLI:SK:OSVT:2025:8825201650.2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