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Rozsudok Okresného súdu Vranov nad Topľou sp. zn. 8P/126/2025 z 11. 12. 2025</w:t>
      </w:r>
    </w:p>
    <w:p>
      <w:r>
        <w:t>Rozsudok Okresného súdu Vranov nad Topľou z 11. decembra 2025, sp. zn. 8P/126/2025, ECLI:SK:OSVT:2025:8825201972.2</w:t>
      </w:r>
    </w:p>
    <w:p>
      <w:r>
        <w:t>Súd: Okresný súd Vranov nad Topľou</w:t>
      </w:r>
    </w:p>
    <w:p>
      <w:r>
        <w:t>Spisová značka: 8P/126/2025</w:t>
      </w:r>
    </w:p>
    <w:p>
      <w:r>
        <w:t>ECLI: ECLI:SK:OSVT:2025:8825201972.2</w:t>
      </w:r>
    </w:p>
    <w:p>
      <w:r>
        <w:t>Dátum vydania: 11. 12. 2025</w:t>
      </w:r>
    </w:p>
    <w:p>
      <w:r>
        <w:t>Forma: Rozsudok</w:t>
      </w:r>
    </w:p>
    <w:p>
      <w:r>
        <w:t>Oblasť práva: Rodinné právo, Rodinné právo, Rodinné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Vranov nad Topľou 8P/126/2025 8825201972 11. 12. 2025 JUDr. Silvia Šviderská ECLI:SK:OSVT:2025:8825201972.2</w:t>
      </w:r>
    </w:p>
    <w:p>
      <w:r>
        <w:t>ROZSUDOK V MENE SLOVENSKEJ REPUBLIKY Okresný súd Vranov nad Topľou sudkyňou JUDr. Silviou Šviderskou v právnej veci manžela (navrhovateľa): A. B., nar. XX.XX.XXXX, bytom C. XXX/XX, D. E. F., zast.: Advokátska kancelária JUDr. Vladimír Mačík, Hlavná XXX, B., proti manželke, ktorá návrh nepodala: A. B., nar. XX.XX.XXXX, bytom C. XXX/XX, D. E. F., za účasti maloletého dieťaťa: A. B., nar. XX.XX.XXXX, zastúpeného kolíznym opatrovníkom: Úrad práce, sociálnych vecí a rodiny, G. E. F., E. C. X, G. E. F., o rozvod manželstva a úpravu práv a povinností rodičov k maloletému dieťaťu na čas po rozvode, t a k t o rozhodol:</w:t>
      </w:r>
    </w:p>
    <w:p>
      <w:r>
        <w:t>I. Súd manželstvo A. B., nar. XX.XX.XXXX a A. B., H. I., nar. XX.XX.XXXX, uzatvorené dňa XX.XX.XXXX, zapísané v knihe manželstiev matričného úradu D. E. F. vo zväzku XX, ročník XXXX, na strane XXX pod poradovým č. X, r o z v á d z a . II. S c h v a ľ u j e</w:t>
      </w:r>
    </w:p>
    <w:p>
      <w:r>
        <w:t>rodičovskú dohodu v tomto znení:</w:t>
      </w:r>
    </w:p>
    <w:p>
      <w:r>
        <w:t>Na čas po rozvode z v e r u j e mal. A. B., nar. XX.XX.XXXX do striedavej osobnej starostlivosti otca a matky, ktorá sa bude realizovať v týždenných intervaloch tak, že matka je p o v i n n á zabezpečovať osobnú starostlivosť o maloleté dieťa každý párny týždeň v kalendárnom roku od nedele od 18:00 hod. do nedele nepárneho týždňa do 18:00 hod. Otec je p o v i n n ý zabezpečovať osobnú starostlivosť o maloleté dieťa každý nepárny týždeň v kalendárnom roku od nedele od 18:00 hod. do nedele párneho týždňa do 18:00 hod. Počas letných prázdnin je matka p o v i n n á zabezpečovať osobnú starostlivosť o maloleté dieťa každý rok od 16.07. od 09:00 hod. do 01.08. do 09:00 hod. a od 16.08. od 09:00 hod. do 01.09. do 09:00 hod. Počas letných prázdnin je otec p o v i n n ý zabezpečovať osobnú starostlivosť o maloleté dieťa každý rok od 01.07. od 09:00 hod. do 16.07. do 09:00 hod. a od 01.08. od 09:00 hod. do 16.08. do 09:00 hod. Počas vianočných sviatkov je matka p o v i n n á zabezpečovať osobnú starostlivosť o maloleté dieťa každý nepárny rok od 22.12. od 09:00 hod. do 30.12. do 09:00 hod. a každý párny rok od 30.12. od 09:00 hod. do 07.01. nasledujúceho roka do 09:00 hod. Počas vianočných sviatkov je otec povinný zabezpečovať osobnú starostlivosť o maloleté dieťa každý párny rok od 22.12. od 09:00 hod. do 30.12. do 09:00 hod. a každý nepárny rok od 30.12. od 09:00 hod. do 07.01. nasledujúceho roka do 09:00 hod. Počas veľkonočných sviatkov je matka p o v i n n á zabezpečovať osobnú starostlivosť o maloleté dieťa každý rok od Veľkonočnej nedele od 09:00 hod. do utorka nasledujúceho po Veľkonočnom pondelku do 09:00 hod. Počas veľkonočných sviatkov je otec p o v i n n ý zabezpečovať osobnú starostlivosť o maloleté dieťa každý rok od Zeleného štvrtka od 09:00 hod. do Veľkonočnej nedele do 09:00 hod.</w:t>
      </w:r>
    </w:p>
    <w:p>
      <w:r>
        <w:t>Počas jarných prázdnin je matka p o v i n n á zabezpečovať osobnú starostlivosť o maloleté dieťa každý párny rok od pondelka, na ktorý pripadá začiatok jarných prázdnin od 08:00 hod. do nasledujúceho pondelka do 08:00 hod. Počas jarných prázdnin je otec p o v i n n ý zabezpečovať osobnú starostlivosť o maloleté dieťa každý nepárny rok od pondelka, na ktorý pripadá začiatok jarných prázdnin od 08:00 hod. do nasledujúceho pondelka do 08:00 hod. Rodič, u ktorého končí interval starostlivosti, je p o v i n n ý odovzdať mal. dieťa pripravené a so všetkými potrebnými vecami v mieste bydliska druhého rodiča. Každý z rodičov je oprávnený a povinný zastupovať mal. dieťa a spravovať jeho majetok. Otec sa z a v ä z u j e platením výživného na mal. dcéru sumou 150,- eur mesačne, vždy do 15. dňa toho ktorého mesiaca vopred k rukám matky, počnúc právoplatnosťou rozsudku o rozvode manželstva. III. Žiaden z účastníkov</w:t>
      </w:r>
    </w:p>
    <w:p>
      <w:r>
        <w:t>nemá</w:t>
      </w:r>
    </w:p>
    <w:p>
      <w:r>
        <w:t>nárok na náhradu trov konania. odôvodnenie:</w:t>
      </w:r>
    </w:p>
    <w:p>
      <w:r>
        <w:t>1. Podľa § 221 písm. a) Civilného sporového poriadku písomné vyhotovenie rozsudku nemusí obsahovať odôvodnenie, ak je na pojednávaní vyhlásený rozsudok za prítomnosti všetkých strán alebo ich zástupcov, ktorí sa vzdajú odvolania. Poučenie: Proti tomuto rozsudku odvolanie nie je prípustné, pretože účastníci konania sa po jeho vyhlásení vzdali práva podať odvolanie a rozsudok nadobudne právoplatnosť dňom jeho doručenia. Ak nebude povinnosť uložená týmto rozhodnutím plnená v určenom čase, možno sa jej splnenia domáhať návrhom na výkon rozhodnutia podľa osobitného predpisu. Manžel, ktorý pri uzavretí manželstva prijal priezvisko druhého manžela ako spoločné priezvisko, môže do 3 mesiacov po právoplatnosti rozhodnutia o rozvode manželstva matričnému úradu oznámiť, že prijíma opäť svoje predošlé priezvisko.</w:t>
      </w:r>
    </w:p>
    <w:p/>
    <w:p>
      <w:r>
        <w:t>Zdroj: KAUZIS.SK – https://www.kauzis.sk/judikatura/r/ECLI:SK:OSVT:2025:8825201972.2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