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7P/132/2025 z 10. 12. 2025</w:t>
      </w:r>
    </w:p>
    <w:p>
      <w:r>
        <w:t>Rozsudok Okresného súdu Vranov nad Topľou z 10. decembra 2025, sp. zn. 7P/132/2025, ECLI:SK:OSVT:2025:8825202058.3</w:t>
      </w:r>
    </w:p>
    <w:p>
      <w:r>
        <w:t>Súd: Okresný súd Vranov nad Topľou</w:t>
      </w:r>
    </w:p>
    <w:p>
      <w:r>
        <w:t>Spisová značka: 7P/132/2025</w:t>
      </w:r>
    </w:p>
    <w:p>
      <w:r>
        <w:t>ECLI: ECLI:SK:OSVT:2025:8825202058.3</w:t>
      </w:r>
    </w:p>
    <w:p>
      <w:r>
        <w:t>Dátum vydania: 10. 12.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7P/132/2025 8825202058 10. 12. 2025 JUDr. Martina Melníková ECLI:SK:OSVT:2025:8825202058.3</w:t>
      </w:r>
    </w:p>
    <w:p>
      <w:r>
        <w:t>ROZSUDOK V MENE SLOVENSKEJ REPUBLIKY Okresný súd Vranov nad Topľou sudcom JUDr. Martinou Melníkovou v právnej veci starostlivosti súdu o maloletého A. B., nar. XX.XX.XXXX, trvale bytom pri rodičoch, zastúpený kolíznym opatrovníkom Úradom práce, sociálnych vecí a rodiny vo Vranove nad Topľou, oddelenie sociálnoprávnej ochrany detí a sociálnej kurately, Námestie slobody 5, Vranov nad Topľou, na návrh matky: C. B., nar. XX.XX.XXXX a otca: D. B., nar. XX.XX.XXXX, obaja bytom E. XXX, o schválenie právneho úkonu maloletého dieťaťa, takto rozhodol: I. Súd s c h v a ľ u j e notársku zápisnicu č. N819/2025 Nz59165/2025 NCRls 60065/2025 spísanú dňa 10.11.2025 na Notárskom úrade notárky F. G. H. vo I. J. A., predmetom ktorej bolo darovanie nehnuteľnosti darujúcimi K. B., nar. XX.XX.XXXX a D. B., nar. XX.XX.XXXX, a to darovanie nehnuteľnosti evidovaných na LV č. XXX kat. územie E., a to dom so súpisným číslom XXX, postavený na parcele č. XXX/X, ktorý majú v bezpodielovom spoluvlastníctve v 2/3 a darovanie nehnuteľností zapísaných na LV č. XXX kat. územie E., a to parcela č. XXX/X zastavaná plocha a nádvorie o výmere 377 m2, parcela č. XXX/X zastavaná plocha a nádvorie vo výmere 121 m2, ktoré majú v spoluvlastníckom podiele 1/1, a predmetom ktorej je zriadenie vecného bremena, doživotného užívania týchto nehnuteľností darujúcimi. II. 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w:t>
      </w:r>
    </w:p>
    <w:p/>
    <w:p>
      <w:r>
        <w:t>Zdroj: KAUZIS.SK – https://www.kauzis.sk/judikatura/r/ECLI:SK:OSVT:2025:8825202058.3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