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9Er/206/2006 z 2. 9. 2026</w:t>
      </w:r>
    </w:p>
    <w:p>
      <w:r>
        <w:t>Uznesenie Okresného súdu Vranov nad Topľou z 2. septembra 2026, sp. zn. 9Er/206/2006, ECLI:SK:OSVT:2026:8806201611.2</w:t>
      </w:r>
    </w:p>
    <w:p>
      <w:r>
        <w:t>Súd: Okresný súd Vranov nad Topľou</w:t>
      </w:r>
    </w:p>
    <w:p>
      <w:r>
        <w:t>Spisová značka: 9Er/206/2006</w:t>
      </w:r>
    </w:p>
    <w:p>
      <w:r>
        <w:t>ECLI: ECLI:SK:OSVT:2026:8806201611.2</w:t>
      </w:r>
    </w:p>
    <w:p>
      <w:r>
        <w:t>Dátum vydania: 2. 9.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9Er/206/2006 8806201611 02. 09. 2026 JUDr. Daniel Marcinčin ECLI:SK:OSVT:2026:8806201611.2</w:t>
      </w:r>
    </w:p>
    <w:p>
      <w:r>
        <w:t>Uznesenie Okresný súd Vranov nad Topľou v exekučnej veci oprávneného: Sociálna poisťovňa so sídlom v Bratislave, pobočka Vranov nad Topľou, Rázusova 128, 093 01 Vranov nad Topľou, IČO: 30 807 484 proti povinnému: A. B., C.XX.XX.XXXX, D. E. F. XXXX, G. o vymoženie 87,10 eur s príslušenstvom, súdnym exekútorom JUDr. Mariannou Vargovou, Exekútorsky úrad Trebišov, takto rozhodol: I. Súd u r č u j e, že na základe zákona č. 233/2019 Z.z. o ukončení niektorých exekučných konaní a o zmene a doplnení niektorých zákonov došlo k zastaveniu starej exekúcie vedenej na Okresnom súde Vranov nad Topľou pod sp.zn. 9Er/206/2006. II. Súd súdnemu exekútorovi trovy exekúcie</w:t>
      </w:r>
    </w:p>
    <w:p>
      <w:r>
        <w:t>n e p r i z n á v a.</w:t>
      </w:r>
    </w:p>
    <w:p>
      <w:r>
        <w:t>odôvodnenie: 1. Na základe návrhu oprávneného a poverenia Okresného súdu Vranov nad Topľou zo dňa 09.03.2006 začal súdny exekútor exekúciu o vymoženie 87,10 eur ( 2624 Sk ) s príslušenstvom. 2. Podľa § 2 ods.1 zákona č.233/2019 Z.z. o ukončení niektorých exekučných konaní a o zmene a doplnení niektorých zákonov : Stará exekúcia sa týmto zákonom zastavuje, ak a) uplynula rozhodná doba a nejde o starú exekúciu podľa odseku 2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3. Podľa § 2 ods.2 zákona č.233/2019 Z.z. o ukončení niektorých exekučných konaní a o zmene a doplnení niektorých zákonov: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w:t>
      </w:r>
    </w:p>
    <w:p>
      <w:r>
        <w:t>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4. Podľa § 3 ods.1 zákona č.233/2019 Z.z. o ukončení niektorých exekučných konaní a o zmene a doplnení niektorých zákonov Rozhodnou dobou je doba piatich rokov. Rozhodná doba plynie odo dňa doručenia prvotného poverenia na vykonanie exekúcie súdnemu exekútorovi (ďalej len „exekútor“), ak § 4 neustanovuje inak; na zmenu exekútora sa neprihliada. Ak v rozhodnej dobe nedošlo k vymoženiu celého vymáhaného nároku, platí, že sa nezistil majetok, ktorý by stačil aspoň na úhradu trov starej exekúcie (§3 ods.2 zákona). 5. Podľa § 4 ods.1 zákona č.233/2019 Z.z. o ukončení niektorých exekučných konaní a o zmene a doplnení niektorých zákonov,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6. Podľa § 5 ods.1 zákona č.233/2019 Z.z.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ods.2 zákona č.233/2019 Z.z. o ukončení niektorých exekučných konaní a o zmene a doplnení niektorých zákonov,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8. Podľa § 6 ods. 1 zákona č.233/2019 Z.z. o ukončení niektorých exekučných konaní a o zmene a doplnení niektorých zákonov,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9. Podľa § 6 ods.2 zákona č.233/2019 Z.z. o ukončení niektorých exekučných konaní a o zmene a doplnení niektorých zákonov, paušálne trovy znáša oprávnený. Exekútor vyzve oprávneného na zaplatenie paušálnych trov v upovedomení o zastavení starej exekúcie, ak exekútor paušálne trovy uplatňuje. 10. Podľa § 6 ods.3 zákona č.233/2019 Z.z. o ukončení niektorých exekučných konaní a o zmene a doplnení niektorých zákonov, upovedomenie o zastavení starej exekúcie s výzvou na úhradu paušálnych trov, na základe ktorej neboli paušálne trovy uhradené do 60 dní od ukončenia exekučného konania, je exekučným titulom. Potvrdenie o vykonateľnosti sa nevyžaduje.</w:t>
      </w:r>
    </w:p>
    <w:p>
      <w:r>
        <w:t>11. Podľa § 6 ods.4 zákona č.233/2019 Z.z. o ukončení niektorých exekučných konaní a o zmene a doplnení niektorých zákonov, exekútor nemá nárok na náhradu paušálnych trov, ak : a) oprávnenému zaslal upovedomenie o zastavení exekúcie po uplynutí lehoty podľa § 5 ods. 3 alebo b) ide o starú exekúciu, ktorá nebola zapísaná v centrálnom registri exekúcií 12. Podľa § 7 ods.1 zákona č.233/2019 Z.z. o ukončení niektorých exekučných konaní a o zmene a doplnení niektorých zákonov, proti upovedomeniu o zastavení starej exekúcie, ktoré bolo vydané v rozpore s týmto zákonom, môže oprávnený podať do 30 dní od jeho doručenia u exekútora námietky. Námietky proti paušálnym trovám nie sú prípustné. 13. Podľa § 7 ods.2 zákona č.233/2019 Z.z. o ukončení niektorých exekučných konaní a o zmene a doplnení niektorých zákonov, námietky spolu s upovedomením o zastavení starej exekúcie predloží exekútor do 30 dní súdu. Ak námietky neboli podané, exekútor do 30 dní od uplynutia lehoty na podanie námietok doručí súdu upovedomenie o zastavení starej exekúcie 14. Podľa § 7 ods.3 zákona č.233/2019 Z.z. o ukončení niektorých exekučných konaní a o zmene a doplnení niektorých zákonov,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Súd na základe zákonných ustanovení §8 ods.2 zákona č.233/2019 Z.z. o ukončení niektorých exekučných konaní a o zmene a doplnení niektorých zákonov určil, že stará exekúcia sa zastavila. Z obsahu spisu je zrejmé, že exekúcia začala doručením poverenia na vykonanie exekúcie súdnemu exekútorovi dňa 15.03.2006 (doručenka zo dňa 15.03.2006 doložená v spise) a teda podľa § 3 ods. 1 zákona č.233/2019 Z.z. o ukončení niektorých exekučných konaní a o zmene a doplnení niektorých zákonov sa jedná o starú exekúciu. Na predmetnú exekúciu sa nevzťahujú žiadne relatívne ani absolútne výnimky v zmysle § 2 ods.2 zákona č.233/2019 Z.z. Predmetný zákon výslovne v § 2 ods.1 písm. a) ustanovuje že stará exekúcia sa zastavuje, ak uplynula rozhodná doba a nejde o starú exekúciu podľa odseku 2 uplynula rozhodná doba a nejde o starú exekúciu podľa odseku 2. 18. Podľa § 10 ods. 1 ZoUNEK ak tento zákon neustanovuje inak, na postup podľa tohto zákona sa použije Exekučný poriadok, okrem ustanovenia § 53 ods. 3 písm. g). 19. Podľa § 10 ods. 2 ZoUNEK podľa § 7 ods. 3 a ust. § 8 ods. 2 koná a rozhoduje na základe poverenia sudcu vyšší súdny úradník. Proti rozhodnutiu vyššieho súdneho úradníka je prípustná sťažnosť 20. Súd preštudovaním obsahu súdneho spisu zistil, že v predmetnom konaní podľa § 2 ods. 1 písm. a) ZoUNEK uplynula rozhodná doba 21. Vychádzajúc z vyššie uvedeného súd konštatuje, že predmetné konanie je exekučným konaním, ktoré sa začalo do 1.4.2017 (poverenie doručené súdnemu exekútorovi dňa 15.03.2006 – doručenka v spise) a teda sa naň vzťahuje ZoUNEK. Súdny exekútor v lehote podľa § 5 ods. 3 ZoUNEK nezaslal oprávnenému upovedomenie o zastavení starej exekúcie a tak súd aj bez návrhu podľa § 8 ods. 2 ZoUNEK rozhodol o tom, že došlo k zastaveniu starej exekúcie</w:t>
      </w:r>
    </w:p>
    <w:p>
      <w:r>
        <w:t>22.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23.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a b) ZoUNEK). 24. S poukazom na vyššie uvedené skutočnosti a citované zákonné ustanovenia, súd rozhodol tak, ako to je uvedené vo výrokovej časti tohto uznesenia. 25.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https://www.kauzis.sk/judikatura/r/ECLI:SK:OSVT:2026:8806201611.2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