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11Er/80/2007 z 21. 8. 2026</w:t>
      </w:r>
    </w:p>
    <w:p>
      <w:r>
        <w:t>Uznesenie Okresného súdu Vranov nad Topľou z 21. augusta 2026, sp. zn. 11Er/80/2007, ECLI:SK:OSVT:2026:8807207428.2</w:t>
      </w:r>
    </w:p>
    <w:p>
      <w:r>
        <w:t>Súd: Okresný súd Vranov nad Topľou</w:t>
      </w:r>
    </w:p>
    <w:p>
      <w:r>
        <w:t>Spisová značka: 11Er/80/2007</w:t>
      </w:r>
    </w:p>
    <w:p>
      <w:r>
        <w:t>ECLI: ECLI:SK:OSVT:2026:8807207428.2</w:t>
      </w:r>
    </w:p>
    <w:p>
      <w:r>
        <w:t>Dátum vydania: 21. 8.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11Er/80/2007 8807207428 21. 08. 2026 JUDr. Daniel Marcinčin ECLI:SK:OSVT:2026:8807207428.2</w:t>
      </w:r>
    </w:p>
    <w:p>
      <w:r>
        <w:t>Uznesenie Okresný súd vo Vranove nad Topľou v exekučnej veci oprávneného: Slovenská republika – Ministerstvo vnútra SR, Pribinova 2, 812 72 Bratislava, IČO: 00 151 866, zast.: Krajské riaditeľstvo policajného zboru v Košiciach, Kuzmányho 8, Košice proti povinnému: A. B., nar.XX.XX.XXXX, bytom C. XX o vymoženie 33,19 eur s príslušenstvom (pôvodných 1000,- Sk s prísl.), súdnym exekútorom JUDr. Juraj Koči, Exekútorsky úrad Michalovce, takto rozhodol: I. Súd u r č u j e, že na základe zákona č. 233/2019 Z.z. o ukončení niektorých exekučných konaní a o zmene a doplnení niektorých zákonov došlo k zastaveniu starej exekúcie vedenej na Okresnom súde Vranov nad Topľou pod sp.zn. 11Er/80/2007. II. Súd súdnemu exekútorovi trovy exekúcie</w:t>
      </w:r>
    </w:p>
    <w:p>
      <w:r>
        <w:t>n e p r i z n á v a.</w:t>
      </w:r>
    </w:p>
    <w:p>
      <w:r>
        <w:t>odôvodnenie: 1. Dňa 04.10.2007 súd udelil súdnemu exekútorovi poverenie č.5713014428 na vykonanie exekúcie . 2. Podľa § 243h ods. 1 zákona č. 233/1995 Z.z. o súdnych exekútoroch a exekučnej činnosti (Exekučný poriadok) a o zmene a doplnení ďalších zákonov (ďalej len „Exekučný poriadok“), ak tento zákon v § 243i až 243k neustanovuje inak, exekučné konania začaté pred 1. aprílom 2017 sa dokončia podľa predpisov účinných do 31. marca 2017. 3. Podľa § 233a Exekučného poriadku v platnom znení, postup ukončenia exekučných konaní začatých pred 1. aprílom 2017 a vedených podľa predpisov účinných do 31. marca 2017 upravuje osobitný zákon 4. Dňa 1.1.2020 nadobudol účinnosť zákon č. 233/2019 Z. z. o ukončení niektorých exekučných konaní a o zmene a doplnení niektorých zákonov (ďalej len „ZoUNEK“), ktorý upravuje postup ukončenia exekučných konaní začatých pred 1.4.2017 a vedených podľa predpisov účinných do 31.3.2017 a osobitosti podania opätovného návrhu na vykonanie exekúcie, pričom na účely tohto zákona sa starou exekúciu rozumie exekúcia začatá pred 1.4.2017 a vedená podľa predpisov účinných do 31.3.2017 ( § 1 ods. 1 a 2 ZoUNEK) 5.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1) na tento účel platí, že stará exekúcia sa zastavila vznikom dôvodu na jej zastavenie. 6. Podľa § 2 ods. 2 ZoUNEK stará exekúcia sa podľa odseku 1 písm. a) nezastavuje, ak ide o a) vymoženie pohľadávky na výživnom, b) uspokojenie práva na nepeňažné plnenie, vrátane uspokojenia práva na peňažné plnenie, ak sú vymáhané v tom istom exekučnom konaní,</w:t>
      </w:r>
    </w:p>
    <w:p>
      <w:r>
        <w:t>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7. Podľa § 3 ods. 1 ZoUNEK rozhodnou dobou je doba piatich rokov. Rozhodná doba plynie odo dňa doručenia prvotného poverenia na vykonanie exekúcie súdnemu exekútorovi (ďalej len „exekútor“), ak § 4 neustanovuje inak; na zmenu exekútora sa neprihliada 8. Podľa § 4 ods. 1 ZoUNEK, ak súd ku dňu, keď sa má stará exekúcia podľa tohto zákona zastaviť rozhoduje o odklade starej exekúcie a odklad starej exekúcie povolí, odklad starej exekúcie je povolený alebo je stará exekúcia odložená, rozhodná doba podľa § 3 sa predlžuje o 12 mesiacov odo dňa uplynutia doby, na ktorú je stará exekúcia odložená 9.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12. Podľa § 6 ods. 1 ZoUNEK trovy starej exekúcie exekútora pozostávajú z trov exekútora, ktoré si pred zastavením starej exekúcie z prijatého alebo vymoženého plnenia oprávnene ponechal, a paušálnych trov vo výške 35,00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 15.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16.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17. Podľa § 10 ods. 1 ZoUNEK ak tento zákon neustanovuje inak, na postup podľa tohto zákona sa použije Exekučný poriadok, okrem ustanovenia § 53 ods. 3 písm. g). 18. Podľa § 10 ods. 2 ZoUNEK podľa § 7 ods. 3 a ust. § 8 ods. 2 koná a rozhoduje na základe poverenia sudcu vyšší súdny úradník. Proti rozhodnutiu vyššieho súdneho úradníka je prípustná sťažnosť.</w:t>
      </w:r>
    </w:p>
    <w:p>
      <w:r>
        <w:t>19. Súd preštudovaním obsahu súdneho spisu zistil, že v predmetnom konaní podľa § 2 ods. 1 písm. a) ZoUNEK uplynula rozhodná doba. 20. Vychádzajúc z vyššie uvedeného súd konštatuje, že predmetné konanie je exekučným konaním, ktoré sa začalo do 1.4.2017 (poverenie doručené súdnemu exekútorovi dňa 09.10.2007 – doručenka v spise) a teda sa naň vzťahuje ZoUNEK. Súdny exekútor v lehote podľa § 5 ods. 3 ZoUNEK nezaslal oprávnenému upovedomenie o zastavení starej exekúcie a tak súd aj bez návrhu podľa § 8 ods. 2 ZoUNEK rozhodol o tom, že došlo k zastaveniu starej exekúcie. 21. Súd uvádza, že ak pred účinnosťou ZoUNEK existuje (existoval) dôvod pre zastavenie starej exekúcie vyplývajúci z ustanovenia § 57 ods. 1 Exekučného poriadku v znení účinnom do 31.03.2017 a nadobudnutím účinnosti ZoUNEK vznikol dôvod na zastavenie starej exekúcie podľa § 2 ods. 1 písm. a) alebo tento dôvod vznikol po nadobudnutí účinnosti ZoUNEK a k uvedenému okamihu nebolo rozhodnuté o zastavení exekúcie (prípadne nejde o prípad podľa § 4 ods. 2 písm. b)), stará exekúcia sa zastavuje ex lege podľa ZoUNEK. Tieto závery sú v súlade s princípom právnej istoty a zákazom retroaktivity ako aj so vzťahom uvedených právnych predpisov. Súd ďalej uvádza, že relatívna výnimka v § 4 ods. 2 písm. b) ZoUNEK sa teda nemôže vzťahovať na všetky situácie, kedy súd posudzuje, či má starú exekúciu zastaviť, keďže takýto výklad by nedával zmysel. Nie je sporné, že uvedená relatívna výnimka dopadá výlučne na situácie, kedy návrh na zastavenie starej exekúcie podal povinný. 22. Vzhľadom na skutočnosť, že súdny exekútor nevydal a nezaslal oprávnenému upovedomenie o zastavení starej exekúcie v lehote do 180 dní od nadobudnutia účinnosti tohto zákona, nespĺňa zákonné podmienky pre nárok na náhradu paušálnych trov exekúcie (§ 6 ods. 4 písm. a) ZoUNEK). 23. S poukazom na vyššie uvedené skutočnosti a citované zákonné ustanovenia, súd rozhodol tak, ako to je uvedené vo výrokovej časti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https://www.kauzis.sk/judikatura/r/ECLI:SK:OSVT:2026:8807207428.2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