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Vranov nad Topľou sp. zn. 10Er/336/2009 z 13. 5. 2026</w:t>
      </w:r>
    </w:p>
    <w:p>
      <w:r>
        <w:t>Uznesenie Okresného súdu Vranov nad Topľou z 13. mája 2026, sp. zn. 10Er/336/2009, ECLI:SK:OSVT:2026:8809206244.3</w:t>
      </w:r>
    </w:p>
    <w:p>
      <w:r>
        <w:t>Súd: Okresný súd Vranov nad Topľou</w:t>
      </w:r>
    </w:p>
    <w:p>
      <w:r>
        <w:t>Spisová značka: 10Er/336/2009</w:t>
      </w:r>
    </w:p>
    <w:p>
      <w:r>
        <w:t>ECLI: ECLI:SK:OSVT:2026:8809206244.3</w:t>
      </w:r>
    </w:p>
    <w:p>
      <w:r>
        <w:t>Dátum vydania: 13. 5. 2026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Vranov nad Topľou 10Er/336/2009 8809206244 13. 05. 2026 JUDr. Michal Gedor ECLI:SK:OSVT:2026:8809206244.3</w:t>
      </w:r>
    </w:p>
    <w:p>
      <w:r>
        <w:t>Uznesenie Okresný súd vo Vranove nad Topľou v exekučnej veci oprávneného: POHOTOVOSŤ, s.r.o., Pribinova 25, Bratislava I, IČO: 35807598 proti povinnému: neb. A. B., nar. XX.X.XXXX, naposledy bytom C. XXX, D.. E. F. G., H. I. XX.XX.XXXX, o vymoženie 528,44 eur s príslušenstvom, súdnym exekútorom JUDr. Ladislavom Jakubcom, Exekútorský úrad Bratislava, ako nástupcom súdneho exekútora JUDr. Rudolfa Krutého, PhD., Exekútorský úrad Bratislava, takto rozhodol: I. Súd u r č u j e, že na základe zákona č. 233/2019 Z.z. o ukončení niektorých exekučných konaní a o zmene a doplnení niektorých zákonov došlo k zastaveniu starej exekúcie vedenej na Okresnom súde Vranov nad Topľou pod sp. zn. 10Er/336/2009 k 01.01.2020. II. Súdny exekútor n e m á nárok na náhradu paušálnych trov exekúcie. odôvodnenie: 1. Na základe návrhu oprávneného a poverenia Okresného súdu Vranov nad Topľou začal súdny exekútor exekúciu o vymoženie 528,44 eur s príslušenstvom. 2. Podľa § 243h ods. 1 zákona č. 233/1995 Z.z. o súdnych exekútoroch a exekučnej činnosti (Exekučný poriadok) a o zmene a doplnení ďalších zákonov (ďalej len „Exekučný poriadok“), ak tento zákon v § 243i až 243k neustanovuje inak, exekučné konania začaté pred 1. aprílom 2017 sa dokončia podľa predpisov účinných do 31. marca 2017. 3. Podľa § 233a Exekučného poriadku v platnom znení, postup ukončenia exekučných konaní začatých pred 1. aprílom 2017 a vedených podľa predpisov účinných do 31. marca 2017 upravuje osobitný zákon. 4. Dňa 01.01.2020 nadobudol účinnosť zákon č. 233/2019 Z. z. o ukončení niektorých exekučných konaní a o zmene a doplnení niektorých zákonov (ďalej uvádzaný aj len ako „ZoUNEK“), ktorý upravuje postup ukončenia exekučných konaní začatých pred 1. aprílom 2017 a vedených podľa predpisov účinných do 31. marca 2017 (ďalej len „exekučné konanie“) a osobitosti postupu pri podaní opätovného návrhu na vykonanie exekúcie (ďalej len „opätovný návrh“), s tým, že na účely tohto zákona sa starou exekúciou rozumie exekúcia začatá pred 1. aprílom 2017 a vedená podľa predpisov účinných do 31. marca 2017 (§ 1 ods. 1, 2 zákona). 5. Podľa § 2 ods.1 zákona č.233/2019 Z.z. o ukončení niektorých exekučných konaní a o zmene a doplnení niektorých zákonov : Stará exekúcia sa týmto zákonom zastavuje, ak a) uplynula rozhodná doba a nejde o starú exekúciu podľa odseku 2, b) oprávnený alebo povinný zanikol bez právneho nástupcu alebo dedičské konanie po oprávnenom alebo povinnom bolo zastavené z dôvodu, že nezanechal žiadny majetok alebo zanechal len majetok nepatrnej hodnoty</w:t>
      </w:r>
    </w:p>
    <w:p>
      <w:r>
        <w:t>c) zastavenie starej exekúcie navrhol oprávnený alebo d) dôvod na zastavenie starej exekúcie vyplýva z osobitného predpisu upravujúceho konkurzné konanie; na tento účel platí, že stará exekúcia sa zastavila vznikom dôvodu na jej zastavenie. 6. Podľa § 2 ods.2 zákona č.233/2019 Z.z. o ukončení niektorých exekučných konaní a o zmene a doplnení niektorých zákonov: Stará exekúcia sa podľa odseku 1 písm. a) nezastavuje, ak ide o a) vymoženie pohľadávky na výživnom b) uspokojenie práva na nepeňažné plnenie, vrátane uspokojenia práva na peňažné plnenie, ak sú vymáhané v tom istom exekučnom konaní c) vymoženie pohľadávky vzniknutej pri realizácii spoločných programov Slovenskej republiky a Európskej únie financovaných z fondov Európskej únie podľa osobitného predpisu d) vymoženie plnenia priznaného rozhodnutím inštitúcie, orgánu, úradu a agentúry Európskej únie e) vymoženie plnenia priznaného rozhodnutím správneho orgánu vo veci porušenia pravidiel hospodárskej súťaže podľa osobitného predpisu f) starú exekúciu, v ktorej bol v posledných 18 mesiacoch predo dňom, keď sa má stará exekúcia podľa tohto zákona zastaviť, dosiahnutý výťažok spolu aspoň vo výške 15 eur g) starú exekúciu, v ktorej je povinným ten, koho majetkové pomery ako dlžníka nemožno usporiadať podľa osobitného predpisu upravujúceho konkurzné konanie 7. Podľa § 3 ods.1 zákona č.233/2019 Z.z. o ukončení niektorých exekučných konaní a o zmene a doplnení niektorých zákonov Rozhodnou dobou je doba piatich rokov. Rozhodná doba plynie odo dňa doručenia prvotného poverenia na vykonanie exekúcie súdnemu exekútorovi (ďalej len „exekútor“), ak § 4 neustanovuje inak; na zmenu exekútora sa neprihliada. Ak v rozhodnej dobe nedošlo k vymoženiu celého vymáhaného nároku, platí, že sa nezistil majetok, ktorý by stačil aspoň na úhradu trov starej exekúcie (§3 ods.2 zákona). 8. Podľa § 4 ods.1 zákona č.233/2019 Z.z. o ukončení niektorých exekučných konaní a o zmene a doplnení niektorých zákonov, ak súd ku dňu, keď sa má stará exekúcia podľa tohto zákona zastaviť rozhoduje o odklade starej exekúcie a odklad starej exekúcie povolí, odklad starej exekúcie je povolený alebo je stará exekúcia odložená, rozhodná doba podľa § 3 sa predlžuje o 12 mesiacov odo dňa uplynutia doby, na ktorú je stará exekúcia odložená. 9. Podľa § 5 ods.1 zákona č.233/2019 Z.z. o ukončení niektorých exekučných konaní a o zmene a doplnení niektorých zákonov, ak sa stará exekúcia zastavila, exekútor vyhotoví upovedomenie o zastavení starej exekúcie, ktorého vzor zverejní Slovenská komora exekútorov po dohode s Ministerstvom spravodlivosti Slovenskej republiky (ďalej len „ministerstvo“) na svojom webovom sídle v strojovo čitateľnom elektronickom formáte. 10. Podľa § 5 ods.2 zákona č.233/2019 Z.z. o ukončení niektorých exekučných konaní a o zmene a doplnení niektorých zákonov, Upovedomenie o zastavení starej exekúcie obsahuje: a) označenie oprávneného a povinného b) spisovú značku exekútora a spisovú značku súdu c) dátum doručenia prvotného poverenia na vykonanie starej exekúcie exekútorovi d) zákonné ustanovenie, podľa ktorého došlo k zastaveniu starej exekúcie, slovné vyjadrenie dôvodu zastavenia starej exekúcie a stručný opis skutočností, ktoré zastavenie starej exekúcie odôvodňujú e) výšku vymoženej pohľadávky oprávneného a výšku vymožených trov oprávneného f) výšku vymožených trov exekútora v členení na odmenu exekútora, náhradu hotových výdavkov, náhradu za stratu času a daň z pridanej hodnoty, ak je exekútor platiteľom dane z pridanej hodnoty; ustanovenia o konečnom vyúčtovaní sa nepoužijú g) výzvu na úhradu paušálnych trov starej exekúcie exekútora vzniknutých v súvislosti so zastavením starej exekúcie podľa tohto zákona (ďalej len „paušálne trovy“), ak exekútor paušálne trovy uplatňuje h) poučenie oprávneného o možnosti a o lehote na podanie námietok proti upovedomeniu o zastavení starej exekúcie a poučenie o vykonateľnosti podľa § 6 ods. 3 11. Podľa § 6 ods. 1 zákona č.233/2019 Z.z. o ukončení niektorých exekučných konaní a o zmene a doplnení niektorých zákonov, trovy starej exekúcie exekútora pozostávajú z trov exekútora, ktoré</w:t>
      </w:r>
    </w:p>
    <w:p>
      <w:r>
        <w:t>si pred zastavením starej exekúcie z prijatého alebo vymoženého plnenia oprávnene ponechal, a paušálnych trov vo výške 35 eur; ak je exekútor platiteľom dane z pridanej hodnoty, zvyšuje sa výška paušálnych trov o daň z pridanej hodnoty, ktorú je exekútor povinný platiť podľa osobitného predpisu. Na úhradu iných trov starej exekúcie, ako trov uvedených v prvej vete, nemá exekútor nárok. 12. Podľa § 6 ods.2 zákona č.233/2019 Z.z. o ukončení niektorých exekučných konaní a o zmene a doplnení niektorých zákonov, paušálne trovy znáša oprávnený. Exekútor vyzve oprávneného na zaplatenie paušálnych trov v upovedomení o zastavení starej exekúcie, ak exekútor paušálne trovy uplatňuje. 13. Podľa § 6 ods.3 zákona č.233/2019 Z.z. o ukončení niektorých exekučných konaní a o zmene a doplnení niektorých zákonov, upovedomenie o zastavení starej exekúcie s výzvou na úhradu paušálnych trov, na základe ktorej neboli paušálne trovy uhradené do 60 dní od ukončenia exekučného konania, je exekučným titulom. Potvrdenie o vykonateľnosti sa nevyžaduje. 14. Podľa § 6 ods.4 zákona č.233/2019 Z.z. o ukončení niektorých exekučných konaní a o zmene a doplnení niektorých zákonov, exekútor nemá nárok na náhradu paušálnych trov, ak : a) oprávnenému zaslal upovedomenie o zastavení exekúcie po uplynutí lehoty podľa § 5 ods. 3 alebo b) ide o starú exekúciu, ktorá nebola zapísaná v centrálnom registri exekúcií 15. Podľa § 7 ods.1 zákona č.233/2019 Z.z. o ukončení niektorých exekučných konaní a o zmene a doplnení niektorých zákonov, proti upovedomeniu o zastavení starej exekúcie, ktoré bolo vydané v rozpore s týmto zákonom, môže oprávnený podať do 30 dní od jeho doručenia u exekútora námietky. Námietky proti paušálnym trovám nie sú prípustné. 16. Podľa § 7 ods.2 zákona č.233/2019 Z.z. o ukončení niektorých exekučných konaní a o zmene a doplnení niektorých zákonov, námietky spolu s upovedomením o zastavení starej exekúcie predloží exekútor do 30 dní súdu. Ak námietky neboli podané, exekútor do 30 dní od uplynutia lehoty na podanie námietok doručí súdu upovedomenie o zastavení starej exekúcie 17. Podľa § 7 ods.3 zákona č.233/2019 Z.z. o ukončení niektorých exekučných konaní a o zmene a doplnení niektorých zákonov, súd dôvodným námietkam vyhovie tak, že uznesením upovedomenie o zastavení starej exekúcie zruší. Oneskorené alebo neprípustné námietky súd uznesením odmietne. Nedôvodné námietky súd uznesením zamietne. Rozhodnutie o námietkach súd doručí oprávnenému a exekútorovi. 18. Podľa § 8 zákona č.233/2019 Z.z. o ukončení niektorých exekučných konaní a o zmene a doplnení niektorých zákonov: Ods.1) Exekučné konanie sa končí právoplatnosťou uznesenia súdu o zamietnutí námietok alebo uznesenia súdu, ktorým sa námietky odmietli. Ak námietky neboli podané, exekučné konanie sa končí doručením upovedomenia o zastavení starej exekúcie súdu. Ukončením exekučného konania sa považuje poverenie na vykonanie exekúcie za vrátené, Ods.2) Ak exekútor nezašle oprávnenému upovedomenie o zastavení starej exekúcie v lehote podľa § 5 ods. 3, súd mu aj bez návrhu uznesením uloží, aby upovedomenie o zastavení starej exekúcie vyhotovil a zaslal oprávnenému v určenej lehote, alebo súd uznesením určí, že došlo k zastaveniu starej exekúcie. Exekučné konanie sa končí právoplatnosťou uznesenia súdu o určení, že došlo k zastaveniu starej exekúcie, Ods.3) Ukončenie exekučného konania oznámi exekútor oprávnenému, Ods.4) Ak došlo k ukončeniu exekučného konania podľa tohto zákona, exekútor bezodkladne po uplynutí 30 dní od oznámenia podľa odseku 3 zruší všetky úkony smerujúce k zabezpečeniu majetku podliehajúcemu starej exekúcii. To neplatí, ak mu oprávnený v lehote podľa prvej vety osvedčí, že podal opätovný návrh podľa § 9 ods. 1, Ods.5) Ak súd na základe opätovného návrhu vydá poverenie na vykonanie exekúcie, účinky úkonov smerujúcich k zabezpečeniu majetku podliehajúcemu starej exekúcii ostávajú zachované. Exekútor na žiadosť doručí exekútorovi poverenému na základe opätovného návrhu exekučný spis, Ods.6) Ak súd opätovnému návrhu nevyhovie, upovedomí o tom exekútora, ktorý vydal upovedomenie o zastavení starej exekúcie, ktorý bezodkladne zruší všetky úkony smerujúce k zabezpečeniu majetku podliehajúcemu starej exekúcii,</w:t>
      </w:r>
    </w:p>
    <w:p>
      <w:r>
        <w:t>19. Súd na základe zákonných ustanovení §8 ods.2 zákona č.233/2019 Z.z. o ukončení niektorých exekučných konaní a o zmene a doplnení niektorých zákonov určil, že stará exekúcia sa zastavila. Z obsahu exekučného spisu je zrejmé, že exekúcia začala doručením poverenia na vykonanie exekúcie súdnemu exekútorovi dňa 22.1.2004 (doručenka doložená v exekučnom spise) a teda podľa § 3 ods. 1 zákona č.233/2019 Z.z. o ukončení niektorých exekučných konaní a o zmene a doplnení niektorých zákonov uplynula rozhodná doba 5 rokov. Na predmetnú exekúciu sa nevzťahujú žiadne relatívne ani absolútne výnimky v zmysle § 2 ods.2 zákona č.233/2019 Z.z. Z exekučného spisu taktiež vyplýva, že do 1. 1. 2020 exekúcia nebola právoplatne zastavená. Podľa § 2 ods.1 písmeno a) zákona č.233/2019 Z.z. o ukončení niektorých exekučných konaní a o zmene a doplnení niektorých zákonov je rozhodná doba jedným zo zákonných dôvodov na zastavenie starej exekúcie. Zároveň podľa § 2 ods.1 písm. d) platí, že stará exekúcia sa zastavuje, ak dôvod na zastavenie starej exekúcie vyplýva z osobitného predpisu upravujúceho konkurzné konanie; na tento účel platí, že stará exekúcia sa zastavila vznikom dôvodu na jej zastavenie. 20. Z usmernenia MS SR k zákonu ZoUNEK pod bodom 4. je zrejme, že v prípade kumulácie dôvodov pre zastavenie starej exekúcie podľa ZoUNEK a Exekučného poriadku je potrebné skúmať okamih, kedy nastala okolnosť odôvodňujúca zastavenie starej exekúcie. Po nadobudnutí účinnosti ZoUNEK je teda nutné v každom exekučnom prípade skúmať, či nedošlo k zastaveniu starej exekúcie ex lege na základe ustanovení ZoUNEK, pretože tento zákon je vo vzťahu k Exekučnému poriadku zákonom lex specialis, ak nejde o prípad, kedy je povinným podaný návrh na zastavenie exekúcie. Uvedené znamená: 1. v prípade, ak po účinnosti ZoUNEK existuje dôvod pre zastavenie starej exekúcie vyplývajúci z ustanovenia § 57 ods. 1 Exekučného poriadku v znení účinnom do 31.3.2017 a neexistuje dôvod pre zastavenie starej exekúcie zo zákona podľa § 2 ods. 1 ZoUNEK, stará exekúcia má byť zastavená podľa ustanovení Exekučného poriadku. 2. ak pred účinnosťou ZoUNEK existuje (existoval) dôvod pre zastavenie starej exekúcie vyplývajúci z ustanovenia § 57 ods. 1 Exekučného poriadku v znení účinnom do 31.3.2017 a nadobudnutím účinnosti ZoUNEK vznikol dôvod na zastavenie starej exekúcie (§ 2 ods. 1 písm. a)) alebo tento dôvod vznikol po nadobudnutí účinnosti ZoUNEK a k uvedenému okamihu nebolo rozhodnuté o zastavení exekučného konania (prípadne nejde o prípad podľa § 4 ods. 2 písm. b)), stará exekúcia sa zastavuje ex lege podľa ZoUNEK. Tieto závery sú v súlade s princípom právnej istoty a zákazom retroaktivity, ako aj so vzťahom uvedených právnych predpisov. 21. Nakoľko poverený súdny exekútor nevydal a nezaslal oprávnenému nové upovedomenie o zastavení starej exekúcie so správne uvedeným oprávneným, preto súd má za to, že nespĺňa zákonné podmienky pre priznanie nároku na náhradu paušálnych trov exekúcie v zmysle § 6 ods. 4 ZoUNEK, a preto mu nárok na náhradu paušálnych trov exekúcie nepriznal. 22. Vzhľadom na vyššie uvedené rozhodol súd tak, ako je uvedené vo výroku tohto uznesenia. Poučenie: Proti uzneseniu súdu prvej inštancie vydanému súdnym úradníkom, ktoré treba doručiť, je prípustná sťažnosť. Sťažnosť môže podať ten, v koho neprospech bolo uznesenie vydané v lehote 15 dní od doručenia uznesenia na súde, ktorý napadnuté uznesenie vydal. O sťažnosti rozhoduje súd prvej inštancie spravidla bez nariadenia pojednávania. Ak nie je sťažnosť dôvodná, súd sťažnosť zamietne. Ak je sťažnosť dôvodná, súd napadnuté uznesenie zruší alebo zmení; v prípade zrušenia uznesenia je súdny úradník viazaný právnym názorom súdu. Rozsah, v akom sa uznesenie napáda, môže sťažovateľ rozšíriť len do uplynutia lehoty na podanie sťažnosti.</w:t>
      </w:r>
    </w:p>
    <w:p/>
    <w:p>
      <w:r>
        <w:t>Zdroj: KAUZIS.SK – https://www.kauzis.sk/judikatura/r/ECLI:SK:OSVT:2026:8809206244.3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