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11Er/1878/2011 z 10. 3. 2026</w:t>
      </w:r>
    </w:p>
    <w:p>
      <w:r>
        <w:t>Uznesenie Okresného súdu Vranov nad Topľou z 10. marca 2026, sp. zn. 11Er/1878/2011, ECLI:SK:OSVT:2026:8811210245.2</w:t>
      </w:r>
    </w:p>
    <w:p>
      <w:r>
        <w:t>Súd: Okresný súd Vranov nad Topľou</w:t>
      </w:r>
    </w:p>
    <w:p>
      <w:r>
        <w:t>Spisová značka: 11Er/1878/2011</w:t>
      </w:r>
    </w:p>
    <w:p>
      <w:r>
        <w:t>ECLI: ECLI:SK:OSVT:2026:8811210245.2</w:t>
      </w:r>
    </w:p>
    <w:p>
      <w:r>
        <w:t>Dátum vydania: 10. 3.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11Er/1878/2011 8811210245 10. 03. 2026 JUDr. Daniel Marcinčin ECLI:SK:OSVT:2026:8811210245.2</w:t>
      </w:r>
    </w:p>
    <w:p>
      <w:r>
        <w:t>Uznesenie Okresný súd Vranov nad Topľou v exekučnej veci oprávneného: A. B., nar.XX.XX.XXXX, bytom B. X proti povinnej: C. D., nar.XX.XX.XXXX, bytom E. X.XXXX XX/XX, A. F. G., o vymoženie dlžného výživného súdnym exekútorom JUDr. Richard Gibarti, Exekútorský úrad Prešov, takto rozhodol: I. Exekúciu z a s t a v u j e. II. Súdnemu exekútorovi trovy exekúcie n e p r i z n á v a. odôvodnenie: 1. Na základe návrhu oprávneného a poverenia Okresného súdu Vranov nad Topľou zo dňa 22.11.2011 začal exekútor exekúciu proti povinnej o vymoženie uloženej povinnosti výživného a trov exekúcie. 2. Súdny exekútor doručil súdu dňa 27.03.2018 podnet na zastavenie exekúcie. Súd výzvou zo dňa 11.02.2026 vyzval oprávneného nech sa v lehote 3 dní od doručenia výzvy vyjadrí k podnetu súdneho exekútora. Oprávnený na výzvu súdu do dnešného dňa nereagoval, aj keď bol upozornený, že v prípade nevyjadrenia bude mať súd zato, že na podanom návrhu na vykonanie exekúcie netrvá. 3. Podľa § 243h ods. 1 prvá veta zák. č. 233/1995 Z.z. o súdnych exekútoroch a exekučnej činnosti, ak tento zákon v § 243i až 243k neustanovuje inak, exekučné konania začaté pred 1. aprílom 2017 sa dokončia podľa predpisom účinných do 31.marca 2017. 4. Podľa § 57 ods. 1 písm. c) Ex. por., exekúciu súd zastaví, ak zastavenie exekúcie navrhol ten, kto navrhol jej vykonanie. 5. Keďže zo strany oprávnenej došlo k späťvzatiu návrhu na vykonanie exekúcie, súd exekúciu zastavil. 6. Podľa §196 Ex. por., za výkony exekučnej činnosti podľa tohto zákona patrí exekútorovi odmena, náhrada hotových výdavkov a náhrada za stratu času. 7. Podľa § 203 ods. 1 Exekučného por., ak dôjde k zastaveniu exekúcie zavinením oprávneného, súd mu môže uložiť nahradenie nevyhnutných trov exekúcie. 8. Podľa §203 ods. 1 Ex. por. v spojení s §14, §15, §22 a § 23 vyhlášky MS SR č. 288/95 Z. z. a vzhľadom k tomu, že v danom prípade dôvodom zastavenia bol návrh na zastavenie exekúcie zo strany oprávneného, a teda k zastaveniu exekúcie došlo zavinením oprávneného, súd zaviazal oprávneného na úhradu trov exekúcie. 9. Podľa § 14 ods. 1 vyhlášky č. 288/1995 Z.z. o odmenách a náhradách súdnych exekútorov, ak súdny exekútor je vylúčený z vykonávania exekúcie alebo ak exekúciu súd zastaví, odmena súdneho exekútora</w:t>
      </w:r>
    </w:p>
    <w:p>
      <w:r>
        <w:t>za výkon exekučnej činnosti sa určuje paušálnou sumou za jednotlivé úkony exekučnej činnosti najmenej 33,19 eura. 10. Podľa § 14 ods. 2 vyhlášky č. 288/1995 Z.z. o odmenách a náhradách súdnych exekútorov, paušálna suma za každý jednotlivý úkon exekučnej činnosti je 3,32 eura. 11. Podľa § 15 ods. 1 vyhlášky č. 288/1995 Z.z. o odmenách a náhradách súdnych exekútorov, paušálnou sumou sa odmeňujú tieto úkony exekučnej činnosti: a) získanie poverenia na vykonanie exekúcie, b) doručenie príkazu na začatie exekúcie, c) doručenie upovedomenia o začatí exekúcie, d) doručenie exekučného príkazu, e) doručenie upovedomenia o spôsobe exekúcie, f) doručenie rozhodnutia súdu vydaného v exekučnom konaní, g) každé zisťovanie bydliska povinného, h) každé zisťovanie platiteľa mzdy povinného, i) každé zisťovanie účtu povinného, j) každé ďalšie zisťovanie majetku povinného. 12. Podľa § 22 ods. 1, 2 vyhlášky č. 288/1995 Z.z. o odmenách a náhradách súdnych exekútorov, Súdnemu exekútorovi patrí popri odmene aj náhrada hotových výdavkov účelne vynaložených v súvislosti s vykonávaním exekučnej činnosti; táto náhrada zahŕňa najmä cestovné náhrady, poštovné a telekomunikačné výdavky, znalecké náhrady a poplatky. Cestovné náhrady sa poskytujú podľa osobitného predpisu. 13. Súdny exekútor v podaní ktoré bolo súdu doručené 23.01.2026 uviedol, že si náhradu trov exekúcie neuplatňuje, súd mu náhradu trov exekúcie nepriznal.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https://www.kauzis.sk/judikatura/r/ECLI:SK:OSVT:2026:8811210245.2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