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10Csp/77/2025 z 18. 6. 2026</w:t>
      </w:r>
    </w:p>
    <w:p>
      <w:r>
        <w:t>Uznesenie Okresného súdu Vranov nad Topľou z 18. júna 2026, sp. zn. 10Csp/77/2025, ECLI:SK:OSVT:2026:8825201985.4</w:t>
      </w:r>
    </w:p>
    <w:p>
      <w:r>
        <w:t>Súd: Okresný súd Vranov nad Topľou</w:t>
      </w:r>
    </w:p>
    <w:p>
      <w:r>
        <w:t>Spisová značka: 10Csp/77/2025</w:t>
      </w:r>
    </w:p>
    <w:p>
      <w:r>
        <w:t>ECLI: ECLI:SK:OSVT:2026:8825201985.4</w:t>
      </w:r>
    </w:p>
    <w:p>
      <w:r>
        <w:t>Dátum vydania: 18.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10Csp/77/2025 8825201985 18. 06. 2026 JUDr. Martin Kopina ECLI:SK:OSVT:2026:8825201985.4</w:t>
      </w:r>
    </w:p>
    <w:p>
      <w:r>
        <w:t>Uznesenie Okresný súd Vranov nad Topľou v právnej veci žalobcu: EOS KSI Slovensko, s.r.o., Prievozská 2, 821 09 Bratislava, IČO: 35 724 803, právne zastúpeného: Remedium Legal, s.r.o., Prievozská 2, 821 09 Bratislava, IČO: 53 255 739, proti žalovanej: A. B., nar. XX.XX.XXXX, bytom C. XXX/XX, XXX XX D., o zaplatenie 10.900,- eur s prísl., takto rozhodol: Súd s c h v a ľ u j e zmier v tomto znení: „Žalovaný sa z a v ä z u j e zaplatiť žalobcovi sumu vo výške 10.100,- eur spolu s vyčísleným úrokom z omeškania vo výške 744,41 eur, spolu s úrokom z omeškania 7,90 % ročne zo sumy 10.100,- eur od 13.05.2026 do zaplatenia a s náhradou trov konania vo výške 1.465,70 eur, toto všetko v pravidelných mesačných splátkach po 120,- eur splatných vždy k poslednému dňu v mesiaci, počnúc mesiacom nasledujúcim po právoplatnosti uznesenia o schválení súdneho zmieru až do úplného zaplatenia dlžnej sumy, a to na účet žalobcu č. IBAN: E. XXXX XXXX XXXX XXXX XXXX, s uvedením variabilného symbolu: XXXXXXXXXX s tým, že omeškanie s plnením čo i len jednej splátky má za následok zročnosť celého plnenia.“ odôvodnenie: 1. Žalobou doručenou súdu žalobca navrhol súdu, aby zaviazal žalovanú zaplatiť mu sumu 10.900,- eur s úrokom z omeškania 7,90 % ročne z tejto sumy od 24.06.2025 do zaplatenia, nahradiť súdny poplatok vo výške 604,- eur a nahradiť žalobcovi trovy právneho zastúpenia. 2. Ako dôvod uplatneného nároku uviedol uzavretie zmluvy č. 5200367627 dňa 10.03.2023 medzi Slovenskou sporiteľňou, a. s. ako veriteľom a žalovanou ako dlžníčkou podľa zákona č. 266/2005 Z. z. o ochrane spotrebiteľa pri finančných službách na diaľku. K uzavretiu zmluvy malo dôjsť elektronicky prostredníctvom služby Internet netbanking pomocou bezpečnostného predmetu (Grid karta, SMS kľúč alebo elektronický osobný kľúč). Na základe tejto zmluvy Slovenská sporiteľňa ako postupca poskytla žalovanej peňažné prostriedky. Slovenská sporiteľňa ako postupca pohľadávku vyplývajúcu z tejto zmluvy postúpil žalobcovi ako postupníkovi na základe zmluvy o postúpení pohľadávok. 3. Podaním doručeným súdu dňa 11.06.2026 právny zástupca žalobcu navrhol súdu schváliť zmier podľa § 148 zákona č. 160/2015 Z. z. Civilného sporového poriadku (ďalej len „CSP“). K tomu súdu doložil listinu označenú ako návrh na schválenie súdneho zmieru žalobcu a žalovanej podpísanú ako právnym zástupcom žalobcu dňa 08.06.2026, tak aj žalovanou dňa 03.06.2026. Navrhol súdu schváliť súdny zmier v zmysle podaného návrhu. 4. Podľa § 148 ods. 1 CSP, Žalobca a žalovaný môžu uzavrieť zmier. O uzavretie zmieru sa má súd vždy pokúsiť.</w:t>
      </w:r>
    </w:p>
    <w:p>
      <w:r>
        <w:t>5. Podľa § 148 ods. 2 CSP, Súd rozhodne o tom, či uzavretý zmier schvaľuje; neschváli ho, ak je v rozpore so všeobecne záväznými právnymi predpismi. 6. Po preverení podaného návrhu na schválenie zmieru predloženého právnym zástupcom žalobcu a podpísaným ako právnym zástupcom žalobcu, tak aj žalovanou súd nezistil žiaden rozpor tohto návrhu na zmier so všeobecne záväznými právnymi predpismi. Preto ho podľa § 148 ods. 2 schválil. 7. Predmetom zmieru je aj dohoda strán o náhrade trov konania. 8. O vrátení zaplateného súdneho poplatku, prípadne jeho alikvotnej časti v súlade so zákonom č. 71/1992 Zb. o súdnych poplatkoch a poplatku za výpis z registra trestov žalobcovi bude rozhodnuté samostatným uznesením po nadobudnutí právoplatnosti tohto uznesenia. Poučenie: Odvolanie proti tomuto uzneseniu prípustné nie je.</w:t>
      </w:r>
    </w:p>
    <w:p/>
    <w:p>
      <w:r>
        <w:t>Zdroj: KAUZIS.SK – https://www.kauzis.sk/judikatura/r/ECLI:SK:OSVT:2026:8825201985.4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