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1T/15/2026 z 29. 6. 2026</w:t>
      </w:r>
    </w:p>
    <w:p>
      <w:r>
        <w:t>Rozsudok Okresného súdu Vranov nad Topľou z 29. júna 2026, sp. zn. 1T/15/2026, ECLI:SK:OSVT:2026:8826010109.3</w:t>
      </w:r>
    </w:p>
    <w:p>
      <w:r>
        <w:t>Súd: Okresný súd Vranov nad Topľou</w:t>
      </w:r>
    </w:p>
    <w:p>
      <w:r>
        <w:t>Spisová značka: 1T/15/2026</w:t>
      </w:r>
    </w:p>
    <w:p>
      <w:r>
        <w:t>ECLI: ECLI:SK:OSVT:2026:8826010109.3</w:t>
      </w:r>
    </w:p>
    <w:p>
      <w:r>
        <w:t>Dátum vydania: 29. 6.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1T/15/2026 8826010109 29. 06. 2026 JUDr. Štefan Veliký ECLI:SK:OSVT:2026:8826010109.3</w:t>
      </w:r>
    </w:p>
    <w:p>
      <w:r>
        <w:t>ROZSUDOK V MENE SLOVENSKEJ REPUBLIKY Okresný súd Vranov nad Topľou samosudcom JUDr. Štefanom Velikým na verejnom zasadnutí konanom dňa 29. júna 2026 vo Vranove nad Topľou v konaní o schválenie dohody o vine a treste uzavretej 31.03.2026 medzi prokurátorom Okresnej prokuratúry Vranov nad Topľou a obv. A. B. vyhlásil tento rozhodol: Súd podľa § 334 ods. 4 Trestného poriadku schvaľuje dohodu o vine a treste uzavretú medzi prokurátorom Okresnej prokuratúry vo Vranove nad Topľou a obvineným: A. B., nar. XX.XX.XXXX na verejnom zasadnutí dňa 29.06.2026 Obvinený A. B., nar. XX.XX.XXXX vo C. D. E., trvale bytom B. A. XXX, okr. Vranov nad Topľou, je vinný,že v období od 08. 07. 2025 do 17. 12. 2025 absolvoval vodičský kurz číslo 7515/2025/45/16 vo výcvikovom zariadení F. F. - G., so sídlom B. X - C. D. E., ICO: XXXXXXXX, kde počas praktickej prípravy vo vyššie uvedenom kurze vykonal v období od 16. 09. 2025 do 16. 12. 2025 celkovo 12 praktických jázd, pričom po ukončení kurzu bola skúšobným komisárom Okresného dopravného inšpektorátu vo Vranove nad Topľou vykonaná lustrácia v informačnom systéme Ministerstva vnútra Slovenskej republiky, kde bolo zistené, že obvinený má uložený zákaz činnosti spočívajúci v zákaze vedenia motorových vozidiel všetkých druhov s dátumom právoplatnosti od 13. 11. 2023 do 13. 11. 2025 uložený rozhodnutím oddelenia bezpečnosti cestnej premávky a dopravných evidencií Okresného dopravného inšpektorátu vo Vranove nad Topľou zo dňa 23.10. 2023 pod číslom konania ORPZ- VT-OD12-256/2023-P, tzn., že obvinený v období od 16. 09. 2025 do 14. 10. 2025 vykonal celkovo 4 praktické jazdy v čase, keď mal uložený zákaz činnosti spočívajúci v zákaze vedenia motorových vozidiel všetkých druhov, teda maril výkon rozhodnutia iného orgánu verejnej moci tým, že vykonával činnosť, na ktorú sa vzťahuje rozhodnutie iného štátneho orgánu o zákaze činnosti, čím spáchal prečin marenia výkonu úradného rozhodnutia podľa § 348 ods. 1 písm. d) Trestného zákona z a t o s a o d s u d z u j e:</w:t>
      </w:r>
    </w:p>
    <w:p>
      <w:r>
        <w:t>Podľa § 348 ods. 1 Trestného zákona, za použitia § 38 ods. 2) Trestného zákona, § 61 ods. 1, ods. 2) Trestného zákona na trest zákazu činnosti viesť motorové vozidlá všetkých druhov po dobu 24 (dvadsaťštyri) mesiacov. odôvodnenie: Dňa 31.03.2026 prebehlo v súlade s § 232 a nasl. Trestného poriadku konanie o dohode o vine a treste medzi prokurátorom Okresnej prokuratúry Vranov nad Topľou a obv. A. B., v rámci ktorého sa obvinený priznal k spáchaniu skutku, ktorý je mu kladený za vinu a zároveň súhlasil s trestom, ktorý mu prokurátor navrhol uložiť za spáchanie daného skutku. Na základe predmetného konania bola toho istého dňa spísaná dohoda o vine a treste medzi prokurátorom a obvineným, z ktorej obsahu nepochybne vyplýva, že obvinený priznal spáchanie skutku tak, ako je to uvedené vo výrokovej časti tohto rozsudku a súhlasil s navrhovaným trestom. Dňa 01.04.2026 bol tunajšiemu súdu predložený návrh na schválenie uvedenej dohody. V rámci verejného zasadnutia obvinený odpovedal na otázky v zmysle § 333 ods. 3 Trestného poriadku nasledovne: a) áno, rozumiem podanému návrhu na dohodu o vine a treste, b) áno, súhlasím s tým, aby sa moja trestná vec prejednala touto skrátenou formou a som si vedomý toho, že tým sa zároveň vzdávam práva na verejný súdny proces, c) áno, rozumiem, čo tvorí podstatu skutku, ktorý mi je kladený za vinu, d) áno, bol som poučený o svojich právach, najmä o právach na obhajobu, bola mi daná možnosť na slobodnú voľbu obhajcu a s obhajcom som sa mohol riadne radiť o spôsobe svojej obhajoby, e) áno, rozumiem podstate konania o návrhu na dohodu o vine a treste, f) áno, rozumiem právnej kvalifikácii prejednávaného skutku ako trestného činu, g) áno, bol som oboznámený s trestnými sadzbami, ktoré zákon ustanovuje za trestný čin, ktorý mi je kladený za vinu, h) áno, dobrovoľne som sa priznal a uznal vinu za spáchaný skutok, i) áno, súhlasím s navrhovaným trestom, trest prijímam a v stanovených lehotách sa podriadim výkonu trestu a ochrannému opatreniu a nahradím škodu v rozsahu dohody, j) áno, som si vedomý toho, že ak súd prijme návrh dohody o vine a treste a vynesie rozsudok, ktorý nadobudne právoplatnosť vyhlásením, nebude možné proti tomuto rozsudku podať odvolanie. Vzhľadom na to, že obvinený odpovedal kladne na všetky vyššie uvedené otázky, súd v súlade s ustanovením § 334 ods. 1 Trestného poriadku rozhodoval o prejednávanom skutku, jeho právnej kvalifikácii a primeranosti trestu v rozsahu uvedenom v návrhu dohody o vine a treste a zistil, že predložená dohoda je v súlade s príslušnými ustanoveniami Trestného poriadku (§ 233 a § 333 ods. 3 Trestného poriadku) a nie je nespravodlivá (§ 334 ods. 2 Trestného poriadku). Súd preto predmetnú dohodu schválil tak, ako je to uvedené vo výrokovej časti tohto rozsudku. Poučenie: Poučenie: Proti tomuto rozsudku nie je prípustné odvolanie (§ 334 ods. 4 Trestného poriadku). Dovolanie ako mimoriadny opravný prostriedok je prípustné iba za podmienky uvedenej v § 371 ods. 1 písm. c) a ods. 2 Trestného poriadku.</w:t>
      </w:r>
    </w:p>
    <w:p/>
    <w:p>
      <w:r>
        <w:t>Zdroj: KAUZIS.SK – https://www.kauzis.sk/judikatura/r/ECLI:SK:OSVT:2026:8826010109.3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