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7P/9/2026 z 27. 2. 2026</w:t>
      </w:r>
    </w:p>
    <w:p>
      <w:r>
        <w:t>Uznesenie Okresného súdu Vranov nad Topľou z 27. februára 2026, sp. zn. 7P/9/2026, ECLI:SK:OSVT:2026:8826200102.2</w:t>
      </w:r>
    </w:p>
    <w:p>
      <w:r>
        <w:t>Súd: Okresný súd Vranov nad Topľou</w:t>
      </w:r>
    </w:p>
    <w:p>
      <w:r>
        <w:t>Spisová značka: 7P/9/2026</w:t>
      </w:r>
    </w:p>
    <w:p>
      <w:r>
        <w:t>ECLI: ECLI:SK:OSVT:2026:8826200102.2</w:t>
      </w:r>
    </w:p>
    <w:p>
      <w:r>
        <w:t>Dátum vydania: 27. 2.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7P/9/2026 8826200102 27. 02. 2026 JUDr. Martina Melníková ECLI:SK:OSVT:2026:8826200102.2</w:t>
      </w:r>
    </w:p>
    <w:p>
      <w:r>
        <w:t>Uznesenie Okresný súd Vranov nad Topľou v právnej veci starostlivosti súdu o maloleté dieťa: A. A., nar. XX.XX.XXXX, bytom B. C. XX, zastúpené kolíznym opatrovníkom Úradom práce soc. vecí a rodiny, Vranov nad Topľou, odbor sociálnych vecí a rodiny, oddelenie sociálnoprávnej ochrany detí a sociálnej kurately, Námestie slobody 5, Vranov nad Topľou, dieťa rodičov: D. A., nar. X.X.XXXX, B. C. XX a C. A., nar. XX.X.XXXX, B. C. XXX, o schválenie právneho úkonu, takto rozhodol: I. Súd konanie z a s t a v u j e. II. Žiaden z účastníkov n e m á nárok na náhradu trov konania. odôvodnenie: 1. Súdu bol predložený návrh na schválenie právneho úkony za maloletého, ktorý podala matka maloletého. 2. Na pojednávaní matka zobrala svoj návrh späť, s čím súhlasil aj otec maloletého a kolízny opatrovník. 3. Podľa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V zmysle § 29 ods. 2 CMP, súd konanie nezastaví, ak sa mohlo začať aj bez návrhu a je potrebné v konaní pokračovať. 5. V zmysle § 29 ods. 3 CMP, súd konanie nezastaví, ak niektorý z účastníkov so späťvzatím návrhu z vážnych dôvodov nesúhlasí. 6. Podľa § 52 CMP, žiaden z účastníkov nemá nárok na náhradu trov konania, ak tento zákon neustanovuje inak. 7. Keďže matka zobrala svoj návrh späť, otec aj kolízny opatrovník nemali voči späťvzatiu žiadne námietky, súd konanie zastavil. 8. O trovách konania súd rozhodol tak, že žiaden z účastníkom nemá nárok na náhradu trov konania ako to ustanovuje § 52 CMP, nakoľko súd nezistil dôvody, pre ktoré by mal účastníkom nárok na náhradu trov konania priznať. 9. Vzhľadom k vyššie uvedenému súd rozhodol tak, ako je uvedené vo výrokovej časti tohto uznesenia.</w:t>
      </w:r>
    </w:p>
    <w:p>
      <w:r>
        <w:t>Poučenie: Proti tomuto uzneseniu možno podať odvolanie písomne v lehote 15 dní odo dňa jeho doručenia na Okresnom súde vo Vranove nad Topľou. V odvolaní sa popri všeobecných náležitostiach podania uvedie, proti ktorému rozhodnutiu smeruje, v akom rozsahu sa napáda, z akých dôvodov sa rozhodnutie považuje na nesprávne (odvolacie dôvody) a čoho sa odvolateľ domáha( odvolací návrh ). Odvolacie dôvody možno meniť a dopĺňať až do rozhodnutia o odvolaní.</w:t>
      </w:r>
    </w:p>
    <w:p/>
    <w:p>
      <w:r>
        <w:t>Zdroj: KAUZIS.SK – https://www.kauzis.sk/judikatura/r/ECLI:SK:OSVT:2026:8826200102.2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