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10Csp/16/2026 z 12. 5. 2026</w:t>
      </w:r>
    </w:p>
    <w:p>
      <w:r>
        <w:t>Rozsudok Okresného súdu Vranov nad Topľou z 12. mája 2026, sp. zn. 10Csp/16/2026, ECLI:SK:OSVT:2026:8826200356.2</w:t>
      </w:r>
    </w:p>
    <w:p>
      <w:r>
        <w:t>Súd: Okresný súd Vranov nad Topľou</w:t>
      </w:r>
    </w:p>
    <w:p>
      <w:r>
        <w:t>Spisová značka: 10Csp/16/2026</w:t>
      </w:r>
    </w:p>
    <w:p>
      <w:r>
        <w:t>ECLI: ECLI:SK:OSVT:2026:8826200356.2</w:t>
      </w:r>
    </w:p>
    <w:p>
      <w:r>
        <w:t>Dátum vydania: 12. 5.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10Csp/16/2026 8826200356 12. 05. 2026 JUDr. Martin Kopina ECLI:SK:OSVT:2026:8826200356.2</w:t>
      </w:r>
    </w:p>
    <w:p>
      <w:r>
        <w:t>ROZSUDOK V MENE SLOVENSKEJ REPUBLIKY Okresný súd Vranov nad Topľou sudcom Martinom Kopinom v spore žalobcu: Všeobecná úverová banka, a.s., skrátený názov: VÚB, a.s., Mlynské nivy 1, 829 90 Bratislava, IČO: 31 320 155, právne zastúpeného: Advokátska kancelária Gallo, s.r.o., so sídlom Jilemnického 4012/30, 036 01 Martin, IČO: 36 715 352, proti žalovanému: A. B., nar. XX.X.XXXX, bytom XXX XX C. XXX, o zaplatenie 1.214,09 eur s príslušenstvom, takto rozhodol: I. Žalovaný je p o v i n n ý zaplatiť žalobcovi sumu 808,56 eur, spolu s úrokom z omeškania vo výške 5% ročne z tejto sumy od 29.06.2023 do zaplatenia; to všetko do 3 dní od nadobudnutia právoplatnosti tohto rozsudku. II. V prevyšujúcej časti súd žalobu z a m i e t a . III. Žalovaný je p o v i n n ý nahradiť žalobcovi trovy konania v rozsahu 33,50 %. O výške trov rozhodne súd samostatným uznesením po nadobudnutí právoplatnosti tohto rozsudku. odôvodnenie: 1. Žalobou doručenou súdu žalobca navrhol súdu, aby zaviazal žalovanú zaplatiť mu sumu 1.214,09 eur s príslušenstvom. 2. Ako dôvod uviedol, že žalobca so žalovaným uzatvorili spolu dňa 10.01.2023 zmluvu o pôžičke č. 21784157/1000303602 (evidenčné číslo zmluvy/príd. autorizačný kód), na základe ktorej poskytol žalobca žalovanému pôžičku vo výške 1.146,9 eur („Cena na splátky“ alebo „Pôžička - finančné plnenie“) na kúpu spotrebného tovaru bližšie špecifikovaného v zmluve (tovar). Kúpna cena tovaru bola 1.146,9 eur. Žalovaný pri podpise zmluvy uhradil akontáciu vo výške 0 eur a na zvyšok kúpnej ceny žalobca poskytol žalovanému pôžičku podľa uvedenej zmluvy o pôžičke. Účelom zmluvy bolo poskytnutie pôžičky na zakúpenie tovaru na základe vlastného výberu žalovaného. Podľa zmluvy o pôžičke mal žalovaný splácať pôžičku v pravidelných 96 mesačných splátkach v sume 22,46 eur, a to až do celkovej sumy pôžičky vo výške 2.156,16 eur (pozn. uvedené bez akontácie). Do dňa podania žaloby uhradil žalovaný z vyššie uvedenej zmluvy sumu (bez akontácie) 22,46 eur. Na základe toho, že žalovaný nesplácal úver riadne a včas, to je nehradil jednotlivé dohodnuté splátky v dohodnutých termínoch splatnosti, žalobca pristúpil k okamžitému zosplatneniu úveru. Žalovaného o uvedenom informoval listom zo dňa 23.06.2023, ktorému predchádzalo upozornenie na možnosť zosplatnenia - predžalobnou upomienkou zo dňa 23.05.2023. 3. Žalovaný sa k podanej žalobe nevyjadril.</w:t>
      </w:r>
    </w:p>
    <w:p>
      <w:r>
        <w:t>4. Súd vo veci nariadil pojednávanie, na ktorom vykonal listinné dôkazy nachádzajúce sa v spise, a to: oznámenie o vyhlásení okamžitej splatnosti úveru s doručenkou č.l. 4, predžalobná upomienka č.l. 5, prehľad splátok a úhrad č.l.6, prvá a posledná splátka č.l. 7, štandardné európske informácie o spotrebiteľskom úvere č.l. 7-10, informácie o RPMN a priemernej RPMN č.l. 10, dotazník o klientovi č.l. 11, formulár s informáciami k sprostredkovaniu spotrebiteľského úveru č.l. 11, zmluva o viazanom spotrebiteľskom úvere Quatro č.l. 12-14, všeobecné obchodné podmienky Quatro č.l. 14-17, plná moc č.l. 20, notárska zápisnica o zlúčení Consumer Finance Holding s VÚB č.l. 23-27, oznámenie o neúčasti č.l.45. 5. Z vykonaného dokazovania zistil nasledujúci skutkový stav veci: 6. Žalobca so žalovaným uzatvorili spolu dňa 10.01.2023 zmluvu o pôžičke č. 21784157/1000303602 (evidenčné číslo zmluvy/príd. autorizačný kód), na základe ktorej poskytol žalobca žalovanému pôžičku vo výške 1.146,9 eur („Cena na splátky“ alebo „Pôžička - finančné plnenie“) na kúpu spotrebného tovaru bližšie špecifikovaného v zmluve (tovar). Kúpna cena tovaru bola 1.146,9 eur. Žalovaný pri podpise zmluvy uhradil akontáciu vo výške 0 eur a na zvyšok kúpnej ceny žalobca poskytol žalovanému pôžičku podľa uvedenej zmluvy o pôžičke. Účelom zmluvy bolo poskytnutie pôžičky na zakúpenie tovaru na základe vlastného výberu žalovaného. Na základe nej bola poskytnutá žalovanému pôžička v sume 1.146,90 eur na refinancovanie kúpy spotrebného tovaru (mobilného telefónu Samsung QE55QN85B + 3 roky + kalibrácia. Dohodnutá úroková sadzba 19,48 % ročne, RPMN 19,10 % , výška mesačnej splátky 22,46 eur, počet splátok 96, termíny splátok do 20.teho dňa príslušného kalendárneho mesiaca. Žalovaný úver riadne a včas nesplácal, preto žalobca najprv listom zo dňa 23.05.2023 označeným ako predžalobná upomienka upovedomil žalovaného, že na predmetnej úverovej zmluve je žalovaný v omeškaní od 20.03.2023 a výška nedoplatku predstavuje sumu 67,38 eur, ktorú požiadali uhradiť najneskôr do 12.06.2023. Zároveň bol upozornený, že nedodržaním uvedeného termínu dôjde k vyhláseniu predčasnej splatnosti celého zostatku úveru. Následne listom zo dňa 23.06.2023 označeným ako Oznámenie o vyhlásení okamžitej splatnosti úveru žalobkyňa oznámila žalovanému, že došlo k zosplatneniu celého dlžného zostatku úveru, ktorá predstavuje sumu vo výške 1.214,09 eur. Zároveň bol žalovaný vyzvaný uhradiť dlžný zostatok najneskôr do 23.07.2023. Žalovaný v uvedenej lehote a ani do podania žaloby predmetný dlh neuhradil. 7. Na zistený skutkový stav veci súd aplikoval nasledujúce právne normy: 8. Podľa § 497 Obchodného zákonníka, zmluvou o úvere sa zaväzuje veriteľ, že na požiadanie dlžníka poskytne v jeho prospech peňažné prostriedky do určitej sumy, a dlžník sa zaväzuje poskytnuté peňažné prostriedky vrátiť a zaplatiť úroky. 9. Ako vyplýva z § 1 ods. 2 zákona NR SR č. 129/2010 Z. z. o spotrebiteľských úveroch a o iných úveroch a pôžičkách pre spotrebiteľov účinnom ku dňu uzavretia zmluvy (ďalej len „zákon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možno poskytnúť len bezhotovostným prevodom finančných prostriedkov na platobný účet spotrebiteľa alebo na účet stavebného sporiteľa, poštovým poukazom, ktorého adresátom je spotrebiteľ alebo platobným prostriedkom vydaným na meno spotrebiteľa;1) tým nie je dotknuté bezhotovostné poskytnutie viazaného spotrebiteľského úveru podľa § 15 alebo poskytnutie spotrebiteľského úveru bezhotovostne na splatenie iného úveru alebo úverov úhradou veriteľovi oprávnenému poskytovať úver podľa tohto zákona alebo osobitného predpisu.18b) Spotrebiteľským úverom sú aj mladomanželský úver podľa osobitného predpisu,1a) niektoré stavebné úvery a iné úvery podľa osobitného predpisu1b) a nezabezpečené úvery poskytované spotrebiteľom na účely rekonštrukcie nehnuteľnosti určenej na bývanie, pričom ustanovenia osobitných predpisov1c) týkajúce sa poskytovania týchto úverov tým nie sú dotknuté; obmedzenie hornej hranice výšky úveru podľa odseku 3 písm. f) sa na tieto úvery nevzťahuje. 10. V zmysle § 7 ods. 1 zákona o spotrebiteľských úveroch,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w:t>
      </w:r>
    </w:p>
    <w:p>
      <w:r>
        <w:t>11. Podľa § 11 ods. 2 zákona o spotrebiteľských úveroch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12. Podľa § 9 ods. 2 zákona o spotrebiteľských úveroch, Zmluva o spotrebiteľskom úvere okrem všeobecných náležitostí podľa Občianskeho zákonníka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meno, priezvisko, rodné číslo a adresu trvalého pobytu spotrebiteľa; ak spotrebiteľ nemá pridelené rodné číslo, uvedie sa dátum narodenia, d) dobu trvania zmluvy o spotrebiteľskom úvere, e) celkovú výšku a konkrétnu menu spotrebiteľského úveru a podmienky upravujúce jeho čerpanie, f) opis tovaru alebo služby, na ktoré sa zmluva o spotrebiteľskom úvere vzťahuje, a cenu tovaru alebo služby, ak ide o spotrebiteľský úver vo forme odloženej platby za tovar alebo poskytnutú službu alebo ak ide o zmluvu o viazanom spotrebiteľskom úvere, g)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h)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i) výšku, počet, frekvenciu splátok a prípadné poradie, v ktorom sa budú splátky priraďovať k jednotlivým nesplateným zostatkom s rôznymi úrokovými sadzbami spotrebiteľského úveru na účely jeho splatenia, j) právo spotrebiteľa vyžiadať si výpis z účtu vo forme amortizačnej tabuľky podľa odseku 5, ak sa amortizuje istina na základe zmluvy o spotrebiteľskom úvere na dobu určitú, a to bezplatne a kedykoľvek počas celej doby trvania zmluvy o spotrebiteľskom úvere, k) súhrnný prehľad, ktorý obsahuje lehoty a podmienky splácania úrokov a súvisiacich pravidelných a nepravidelných poplatkov, ak sa poplatky a úroky majú platiť bez amortizácie istiny, l)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m) úrokovú sadzbu, ktorá sa použije v prípade omeškania spotrebiteľa s platením splátok, a spôsob jej úpravy a prípadné poplatky pri neplnení zmluvy o spotrebiteľskom úvere, n) upozornenie týkajúce sa následkov nesplácania spotrebiteľského úveru, o) veriteľom vyžadované ručenie alebo poistenie, p) výšku poplatkov hradených spotrebiteľom za úkony notára, ak sú veriteľovi známe, q) informácie o právach podľa § 15 a podmienky ich uplatnenia, r) právo na splatenie spotrebiteľského úveru pred lehotou splatnosti, postup pri takom splatení spotrebiteľského úveru a spôsob určenia výšky poplatku za splatenie spotrebiteľského úveru pred lehotou splatnosti podľa § 16, s) spôsob zániku záväzku zo zmluvy o spotrebiteľskom úvere, t) informáciu o možnosti mimosúdneho riešenia sporov zo zmluvy o spotrebiteľskom úvere, u) právo na odstúpenie od zmluvy o spotrebiteľskom úvere, lehotu, počas ktorej možno toto právo uplatniť, a ďalšie podmienky jeho vykonania vrátane informácie o povinnosti spotrebiteľa zaplatiť</w:t>
      </w:r>
    </w:p>
    <w:p>
      <w:r>
        <w:t>čerpanú istinu a príslušný úrok podľa § 13 ods. 3, ako aj o výške úroku za deň alebo o spôsobe jej výpočtu, v) názov a adresu príslušného orgánu dohľadu podľa § 23. 13. Podľa § 11 ods. 1 zákona o spotrebiteľských úveroch, poskytnutý spotrebiteľský úver sa považuje za bezúročný a bez poplatkov, ak a) zmluva o spotrebiteľskom úvere nemá písomnú formu podľa § 9 ods. 1, b) zmluva o spotrebiteľskom úvere neobsahuje náležitosti podľa § 9 ods. 2 písm. d), e), g) až i), l) a p), c) zmluva o spotrebiteľskom úvere formou povoleného prečerpania, ktorý sa musí splatiť na požiadanie alebo do troch mesiacov, neobsahuje náležitosti podľa § 9 ods. 2 písm. d), e), g) a § 10 ods. 1 písm. b) a c) alebo d) v zmluve o spotrebiteľskom úvere je uvedená nesprávne ročná percentuálna miera nákladov v neprospech spotrebiteľa, e) veriteľ spotrebiteľský úver poskytne inak ako bezhotovostným prevodom finančných prostriedkov na platobný účet spotrebiteľa, poštovým poukazom, ktorého adresátom je spotrebiteľ alebo platobným prostriedkom vydaným na meno spotrebiteľa a nejde o bezhotovostné poskytnutie viazaného spotrebiteľského úveru podľa § 15 alebo poskytnutie spotrebiteľského úveru bezhotovostne na splatenie iného úveru alebo úverov úhradou veriteľovi oprávnenému poskytovať úver podľa tohto zákona alebo osobitného predpisu f) veriteľ v zmluve o spotrebiteľskom úvere neuvedie všetky plnenia, ktoré pre spotrebiteľa vyplývajú z poskytnutia spotrebiteľského úveru alebo s ním súvisia, g) ročná percentuálna miera nákladov spotrebiteľského úveru prekračuje najvyššiu prípustnú výšku odplaty stanovenej podľa osobitných predpisov. 14. V zmysle § 3 ods. 3 zákona č. 250/2007 Z.z. o ochrane spotrebiteľa a o zmene zákona Slovenskej národnej rady č. 372/1990 Zb. o priestupkoch v znení neskorších predpisov, každý spotrebiteľ má právo na ochranu pred neprijateľnými podmienkami v spotrebiteľských zmluvách podľa § 52 až § 54 Občianskeho zákonníka. 15. V zmysle § 52 ods. 1 až ods. 4 zákona č. 40/1964 Zb. Občianskeho zákonníka v znení účinnom v čase uzavretia úverovej zmluvy (ďalej len „Občiansky zákonník“),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16.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17. Ako vyplýva z ustanovenia § 53 ods. 2, ods. 3 Občianskeho zákonníka,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18. Podľa § 53 ods. 5 Občianskeho zákonníka, neprijateľné podmienky upravené v spotrebiteľských zmluvách sú neplatné. 19. V zmysle § 54 ods. 1, ods. 2 Občianskeho zákonníka, zmluvné podmienky upravené spotrebiteľskou zmluvou sa nemôžu odchýliť od tohto zákona v neprospech spotrebiteľa. Spotrebiteľ sa najmä nemôže</w:t>
      </w:r>
    </w:p>
    <w:p>
      <w:r>
        <w:t>vopred vzdať svojich práv, ktoré mu tento zákon alebo osobitné predpisy na ochranu spotrebiteľa priznávajú, alebo si inak zhoršiť svoje zmluvné postavenie. V pochybnostiach o obsahu spotrebiteľských zmlúv platí výklad, ktorý je pre spotrebiteľa priaznivejší. 20. Podľa § 37 ods. 1 Občianskeho zákonníka, právny úkon sa musí urobiť slobodne a vážne, určite a zrozumiteľne; inak je neplatný. 21. Ako vyplýva z § 39 Občianskeho zákonníka, neplatný je právny úkon, ktorý svojím obsahom alebo účelom odporuje zákonu alebo ho obchádza alebo sa prieči dobrým mravom. 22. V zmysle § 41 Občianskeho zákonníka, ak sa dôvod neplatnosti vzťahuje len na časť právneho úkonu, je neplatnou len táto časť, pokiaľ z povahy právneho úkonu alebo z jeho obsahu alebo z okolností, za ktorých k nemu došlo, nevyplýva, že túto časť nemožno oddeliť od ostatného obsahu. 23. Ako vyplýva z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24. V zmysle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Týmto vykonávacím predpisom je nariadenie vlády SR č. 87/1995 Z. z., ktorý vo svojom §3 stanovuje, že výška úrokov z omeškania je o päť percentuálnych bodov vyššia ako základná úroková sadzba Európskej centrálnej banky platná k prvému dňu omeškania s plnením peňažného dlhu. 25. Podľa § 879v Občianskeho zákonníka, konanie, predmetom ktorého je pohľadávka vzniknutá zo spotrebiteľskej zmluvy, začaté pred účinnosťou tohto zákona, sa dokončí podľa doterajších predpisov. 26. Podľa § 100 Občianskeho zákonníka, právo sa premlčí, ak sa nevykonalo v dobe v tomto zákone ustanovenej (§ 101 až 110). Na premlčanie súd prihliadne len na námietku dlžníka. Ak sa dlžník premlčania dovolá, nemožno premlčané právo veriteľovi priznať. 27. Podľa § 101 Občianskeho zákonníka, pokiaľ nie je v ďalších ustanoveniach uvedené inak, premlčacia doba je trojročná a plynie odo dňa, keď sa právo mohlo vykonať po prvý raz. 28. Podľa § 103 Občianskeho zákonníka, ak bolo dohodnuté plnenie v splátkach, začína plynúť premlčacia doba jednotlivých splátok odo dňa ich zročnosti. Ak sa pre nesplnenie niektorej zo splátok stane zročným celý dlh (§ 565), začne plynúť premlčacia doba odo dňa zročnosti nesplnenej splátky. 29. V zmysle § 54a Občianskeho zákonníka účinného od 05.12.2018, premlčané právo zo spotrebiteľskej zmluvy nemožno vymáhať a ani ho platne zabezpečiť, pričom z dôvodovej správy k tomuto ustanoveniu je zrejmé, že za vymáhanie premlčaného práva zo spotrebiteľskej zmluvy sa v tomto kontexte rozumie súdne konanie, exekučné konanie a rozhodcovské konanie. 30. Ustanovenie § 54 ods. 1 OZ preto treba vykladať tak, že v prípade dualistickej právnej úpravy inštitútov súkromného práva sa na spotrebiteľské právne vzťahy nepoužije obchodné právo (Obchodný zákonník), ak aplikáciou konkrétnej zmluvnej podmienky by sa postavenie spotrebiteľa oproti občianskoprávne úprave zhoršilo. Ustanovenie § 54 ods. 1 je dôsledkom transpozície čl. 8 smernice. Smernica síce neharmonizuje dualistické právne úpravy inštitútov súkromného práva, no na druhej strane nebráni ani regulácii, akú predstavuje ustanovenie § 54 ods. 1 OZ a ktoré bráni akémukoľvek zhoršeniu postavenia spotrebiteľa oproti Občianskemu zákonníku, § 54 ods. 1 OZ. 31. Po aplikácii predmetných právnych noriem na zistený skutkový stav veci súd vec takto právne hodnotí: 32. Pre spotrebiteľskú zmluvu je charakteristické, že spotrebiteľ vstupuje do zmluvného vzťahu s dodávateľom, ktorým je najčastejšie predávajúci, za zmluvných podmienok, ktoré si vopred určil</w:t>
      </w:r>
    </w:p>
    <w:p>
      <w:r>
        <w:t>dodávateľ, pričom spotrebiteľ nemá možnosť tieto podmienky individuálne ovplyvniť. Občiansky zákonník podrobnejšie špecifikuje všeobecné pravidlá pre dojednanie podmienok v spotrebiteľských zmluvách a výslovne ustanovuje, že takéto ustanovenia v zmluvách, ktoré spôsobujú nerovnováhu v právach a povinnostiach v neprospech spotrebiteľa sú neprijateľné, a preto neplatné. Vychádza sa z toho, že predovšetkým spotrebiteľ v dobrej viere uzatvára zmluvu s dodávateľom, od ktorého sa očakáva, že vzhľadom na jeho podnikanie a ponúkaný tovar a služby koná profesionálne a v súlade s poctivým prístupom k podnikaniu. Predpokladá sa, že dodávateľ má vedomosti a skúsenosti a oproti spotrebiteľovi vystupuje ako zvýhodnený účastník zmluvného vzťahu založeného spotrebiteľskou zmluvou. 33. Ustanovenie § 53 Občianskeho zákonníka sa týka iba podmienok, ktoré zákon označuje za neprijateľné. Ide o podmienky, ktoré sú nečestné, neslušné, hrubo poškodzujúce spotrebiteľa a preto ich použitie zákon sankcionuje absolútnou neplatnosťou. Vyjadruje snahu, aby dodávateľ v spotrebiteľských zmluvách pristupoval k tvorbe podmienok v súlade s dobrými mravmi. Je potrebné dodať, že spotrebiteľ z povahy veci v súčasných podmienkach štandardizácie produktov bežnej spotreby, ako aj zmluvných podmienok, má iba fiktívnu možnosť ovplyvniť podstatu zmluvných podmienok, ktoré sú mu zo strany dodávateľa predložené, pričom často vzhľadom na ich rozsiahlosť a použitú právnu terminológiu nemá možnosť, či už ich vôbec prečítať, resp. pochopiť ich obsah. Ide teda o zákonný zákaz používania neprijateľných podmienok, ktoré vyvolá právoplatné súdne rozhodnutie a dodávateľ je povinný zdržať sa ich používania. Ochrana spotrebiteľa sa týka iba formulárových zmlúv, ktoré sú uzatvárané na základe predbežne formulovaného zmluvného formulára, ktorý má dodávateľ vopred pripravený a ktorý používa v dvoch alebo viacerých prípadoch, pričom spotrebiteľ spravidla obsah zmluvy nemení. 34. V tomto prípade ide o spotrebiteľskú zmluvu v zmysle § 52 a nasl. Občianskeho zákonníka, pretože ju uzatváral žalobca ako dodávateľ a žalovaný ako spotrebiteľ, pričom obsah zmluvy, ako aj obsah všeobecných obchodných podmienok bol daný žalobcom bez možnosti žalovaného privodiť akúkoľvek zmenu, preto je potrebné predmetný právny vzťah posúdiť podľa príslušných ustanovení Občianskeho zákonníka. Súd má za to, že tým, že na daný právny vzťah bol použitý režim Obchodného zákonníka, došlo by k znevýhodneniu postavenia žalovaného ako spotrebiteľa v danom právnom vzťahu. 35. Súd v danej súvislosti poukazuje aj na skutočnosť, že Slovenská republika ako člen Európskej únie je povinná plniť záväzky vyplývajúce z tohto členstva. Členské štáty Únie sú povinné zabezpečiť,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(čl. 6 Smernice Rady 93/13/EHS z 5. apríla 1993 o nekalých podmienkach v spotrebiteľských zmluvách, ďalej len „smernica“). 36. Nepochybne zmluva uzavretá medzi stranami sporu je teda spotrebiteľskou zmluvou v zmysle zákona o ochrane spotrebiteľa, pričom tento výklad je v súlade aj s komunitárnou úpravou ochrany spotrebiteľa v zmysle smernice Rady 93/13/EHS zo dňa 05.04.1993 o nekalých podmienkach v spotrebiteľských zmluvách. Pri závere o tom, že spornú zmluvu je potrebné považovať za spotrebiteľskú zmluvu, je potrebné na ňu aplikovať ustanovenia Občianskeho zákonníka. 37. Začiatok plynutia premlčacej doby je potrebné stanoviť v súlade s ust. § 103 Občianskeho zákonníka, podľa ktorého, ak bolo dohodnuté plnenie v splátkach, začína plynúť premlčacia doba jednotlivých splátok odo dňa ich zročnosti. Ak sa pre nesplnenie niektorej zo splátok stane zročným celý dlh (§ 565), začne plynúť premlčacia doba odo dňa zročnosti nesplnenej splátky. Jednotlivé splátky sa opäť premlčujú samostatne od ich zročnosti až do okamihu, keď dlžník nesplní niektorú zo splátok. 38. Pokiaľ ide o aplikáciu všeobecnej trojročnej premlčacej doby podľa Občianskeho zákonníka a nie štvorročnej podľa Obchodného zákonníka na daný vzťah zo spotrebiteľskej zmluvy, súd považuje za potrebné poukázať na to, že prednosť majú osobitné ustanovenia právneho poriadku, ktoré sú súčasťou špeciálnej právnej úpravy v oblasti spotrebiteľského práva vrátane ustanovení § 52 až § 54 Občianskeho zákonníka. 39. Ustanovenie § 54 ods. 1 OZ preto treba vykladať tak, že v prípade dualistickej právnej úpravy inštitútov súkromného práva sa na spotrebiteľské právne vzťahy nepoužije obchodné právo (Obchodný zákonník), ak aplikáciou konkrétnej zmluvnej podmienky by sa postavenie spotrebiteľa oproti</w:t>
      </w:r>
    </w:p>
    <w:p>
      <w:r>
        <w:t>občianskoprávne úprave zhoršilo. Ustanovenie § 54 ods. 1 je dôsledkom transpozície čl. 8 smernice. Smernica síce neharmonizuje dualistické právne úpravy inštitútov súkromného práva, no na druhej strane nebráni ani regulácii, akú predstavuje ustanovenie § 54 ods. 1 OZ a ktoré bráni akémukoľvek zhoršeniu postavenia spotrebiteľa oproti Občianskemu zákonníku, § 54 ods. 1 OZ. 40. Podľa rozhodnutia Krajského súdu Prešov sp.zn. 6Co/105/2013 zo dňa 10.12.2013 „..súd so zreteľom na uvedené nevidí dôvod na vylúčenie aplikácie priaznivejšieho ustanovenie o premlčacej dobe trojročnej podľa Občianskeho zákonníka oproti premlčacej dobe štvorročnej typickej podľa Obchodného zákonníka, a to s poukazom na ust. § 54 ods. 1 OZ. Občiansky zákonník ako kódex občianskeho súkromného práva úpravu premlčania má a je pre nepodnikateľov výhodnejšia (porov. tiež uznesenie Najvyššieho súdu Slovenskej republiky z 25.1.2011 sp. zn. 5 M Cdo 20/2009).“ 41. Súd konštatuje, že žaloba je čiastočne dôvodná, resp. zosplatnenie úveru neplatným právnym úkonom, nakoľko v zmysle rozhodovacej praxi súdu ako v predžalobnej upomienke, ktorá obsahuje výzvu na úhradu nedoplatku a upozorňuje žalovaného na možnosť zosplatnenia dlhu v prípade neúhrady, tak aj v samotnom oznámení o vyhlásení okamžitej splatnosti úveru nie je konkretizovaná splátkach, so splatnosťou ktorej bol žalovaný v omeškaní, a pre neúhradu ktorej došlo zo strany veriteľa k zosplatneniu zvyšku dlhu (tzv. defaultu). Súd vychádza z platnosti pôvodnej pôžičkovej zmluvy, ktorá bola uzavretá v roku 2023, na 96 splátok, t.j. na 8 rokov. To znamená, že v čase rozhodnutia súdu (15.05.2026) nie je ešte kompletne splatná. To znamená, že žalobcovi patria splátky, ktoré ku dňu podania žaloby neboli premlčané a to od momentu rozhodovania súdu. Čiže nakoľko súd rozhoduje 12.05.2026, tak splátky, ktoré boli splatné podľa úverovej pôžičkovej zmluvy do 20.teho dňa mesiaca, teda nakoľko je 12.05.2026, tak splátky do 20.04.2026, a to za 3 roky spätne. To znamená, že 20.04.2026, pričom ale uhradené neboli. Čiže 22,46 za 3 roky, t.j. 808,56 eur. 42. Podľa §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43. Podľa § 565 Občianskeho zákonníka,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44. Vyhlásenie mimoriadnej splatnosti úveru v danom prípade nemožno považovať za platné, nakoľko v samotnom oznámení o vyhlásení okamžitej splatnosti úveru nie je špecifikovaná konkrétna splátka, pre ktorú došlo k vyhláseniu predčasnej splatnosti úveru. Vzhľadom na uvedené nie je možné považovať vyhlásenie mimoriadnej splatnosti úveru za platné, nakoľko neboli splnené podmienky v zmysle § 53 ods. 9 v spojení s § 565 Občianskeho zákonníka. 45. Keďže predčasné zosplatnenie pohľadávky žalobcom ako dodávateľom neobsahuje jednoznačné, jasné a určité nezameniteľné skutkové a právne odôvodnenie týchto jednotlivých úkonov tak, aby spotrebiteľ, teda aj žalovaný, týmto úkonom porozumel a skutkový dej mal nezameniteľný, k platnému zosplatneniu úveru pre jeho neurčitosť § 37 ods. 1 Občianskeho zákonníka nedošlo. Hmotnoprávne úkony žalobcu svojim obsahom odporujú zákonu, a to § 53 ods. 9 a § 565 pre absenciu nezameniteľného uvedenia splátky pre ktorú žalobca pristupuje k mimoriadnej splatnosti úveru a okolnosti za akých k tomu došlo, preto takýto nejednoznačný právny úkon nemôže mať žiadne právne následky. Pre absolútnu neplatnosť právneho úkonu podľa § 39 Občianskeho zákonníka je súd povinný prihliadať ex offo (porovnaj v súvislosti s neplatnosťou zosplatnenia rozsudok Krajského súdu v Prešove sp. zn. 17CoCsp/38/2021 z 24. 02. 2022). 46. Súd poukazuje na rozhodovaciu prax súdov Slovenskej republiky, a to uznesenie Najvyššieho súdu Slovenskej republiky sp. zn. 5Cdo/2/2023 z 25.01.2024 v ktorom uviedol: ,, Z § 565 veta druhá Občianskeho zákonníka vyplýva iba to, že veriteľ môže žiadosť o jednorazové vrátenie nesplatenej dlžnej sumy využiť najneskôr do splatnosti najbližšej nasledujúcej splátky a môže tak urobiť až po uplynutí troch mesiacov od omeškania so zaplatením zmeškanej splátky (§ 53 ods. 9 Občianskeho zákonníka). V prípade, ak zo strany veriteľa dôjde k vyhláseniu úveru za predčasne splatný, a to v súlade s ustanovením § 565 OZ a 53 ods. 9 OZ, pre platný úkon zosplatnenia je zo strany veriteľa</w:t>
      </w:r>
    </w:p>
    <w:p>
      <w:r>
        <w:t>nevyhnutné, aby v tomto zosplatnení presne špecifikoval konkrétnu splátku, pre ktorú jednorazovo a predčasne zosplatnil celý dlh. 47. Najvyšší súd Slovenskej republiky v uznesení z 13. februára 2025, sp. zn. 6Cdo/152/2022 uviedol: ,, Vo vzťahu k prvému z uvádzaných aspektov (a k prvej trojici otázok z dovolania, ktoré boli v skutočnosti otázkou jedinou a ktorých/-ej/ podstatou s výnimkou naviazania na jednotlivé úkony v procese zosplatňovania úveru je, či žiadosť o jednorazové splatenie a/alebo upozornenie musí obsahovať aj identifikáciu splátky, pre omeškanie s ktorou má dôjsť k strate zodpovedajúcej výhody) totiž platí, že ak právo veriteľa žiadať o zaplatenie celej pohľadávky pre nesplnenie niektorej splátky môže zmluvný partner spotrebiteľa využiť najskôr po uplynutí troch mesiacov od omeškania so zaplatením splátky (kde inak špeciálna úprava z ustanovenia § 53 ods. 9 OZ spôsobuje v drvivej väčšine prípadov vrátane všetkých dojednaní o splátkach s mesačnou a kratšou frekvenciou nepoužiteľnosť všeobecnej úpravy z § 565 vety druhej OZ o možnosti použitia práva veriteľom najneskôr do splatnosti najbližšie nasledujúcej splátky) a takému využitiu má (musí) predchádzať upozornenie spotrebiteľa na uplatnenie práva v lehote nie kratšej ako 15 dní; bez konkretizácie splátky, pre ktorú prichádza zosplatnenie, nie je možné spoľahlivo určiť, či k uplatneniu práva došlo za splnenia preň zákonom určených podmienok (uplynutia oboch v zákone ustanovených lehôt). Na právny úkon nekonkretizujúci splátku preto je dôvod nazerať ako na úkon zákon obchádzajúci (nakoľko napriek nezakotveniu výslovnej zákonnej požiadavky na takúto náležitosť jej absencia spôsobuje nedodržanie účelu úpravy, ktorým je možnosť overenia si splnenia požiadaviek slúžiacich zvýšenej ochrane spotrebiteľa) a i nedostatočne určitý, v oboch prípadoch sankcionovaný neplatnosťou (či už podľa § 39 alebo § 37 ods. 1 OZ).“ 48. Uznesenie Najvyššieho súdu Slovenskej republiky z 8. septembra 2025, sp. zn. 8Cdo/3/2025: Najvyšší súd sa preto, v súlade so závermi rozhodnutia publikovaného v Zbierke stanovísk Najvyššieho súdu a rozhodnutí súdov Slovenskej republiky č. 3/2025 pod číslom 34/2025, stotožňuje s názorom, že právny úkon veriteľa (či už upozornenie pred zosplatnením alebo samotný úkon zosplatnenia), ktorý neobsahuje presnú a nezameniteľnú identifikáciu tej konkrétnej splátky, pre nezaplatenie ktorej veriteľ uplatňuje právo na predčasné splatenie úveru, je pre svoju neurčitosť absolútne neplatný podľa § 37 ods. 1 OZ. Neurčitosť spočíva práve v tom, že bez tejto konkretizácie nie je možné spoľahlivo určiť, či k uplatneniu práva došlo za splnenia zákonom stanovených podmienok. 49. Obdobný názor vyslovil Najvyšší súd SR aj v rozhodnutiach sp. zn. 5Cdo/197/2022 zo dňa 26.06.2024 a sp. zn. 5Cdo/188/2023 zo dňa 31.07.2024. Z vyššie uvedeného je zrejmé, že zosplatnenie peňažného dlhu musí obsahovať nezameniteľnú identifikáciu splátky, pre ktorú sa veriteľ rozhodol využiť svoje právo na zosplatnenie celého dlhu. 50. Vzhľadom na vyššie uvedené dôvody nemožno považovať za platné zosplatnenie ani doručenie žaloby žalovanému, a to jednak pre nedostatky v samotnom úkone zosplatnenia (nedostatočná identifikácia splátky, pre ktorú došlo k zosplatneniu), dôsledok neskúmania bonity žalovaného s odbornou starostlivosťou (§ 11 ods. 2 zákona o spotr. úveroch, žalobca nie je oprávnený vyžadovať od spotrebiteľa jednorazové splatenie spotrebiteľského úveru). 51. V zmysle vyššie citovaných právnych úvah súdu, tak súd priznal žalobkyni voči žalovanému splatné a do dňa rozhodovania súdu nepremlčané splátky. 52. V súlade s § 517 ods. 2 Občianskeho zákonníka v spojení s § 3 Nariadenia vlády SR č. 87/1995 Z. z., ktorým sa vykonávajú niektoré ustanovenia Občianskeho zákonníka, súd priznal žalobcovi k priznanej istine aj úrok z omeškania vo výške a od dňa v súlade s uvedenými právnymi normami. 53. Podľa § 251 CSP trovy konania sú všetky preukázané, odôvodnené a účelne vynaložené výdavky, ktoré vzniknú v konaní v súvislosti s uplatňovaním alebo bránením práva. 54. Podľa § 255 ods. 1 CSP, súd prizná strane náhradu trov konania podľa pomeru jej úspechu vo veci. 55. Podľa § 255 ods. 2 CSP, ak mala strana vo veci úspech len čiastočný, súd náhradu trov konania pomerne rozdelí, prípadne vysloví, že žiadna zo strán nemá na náhradu trov konania právo.</w:t>
      </w:r>
    </w:p>
    <w:p>
      <w:r>
        <w:t>56. Podľa § 257 CSP, Výnimočne súd neprizná náhradu trov konania, ak existujú dôvody hodné osobitného zreteľa. 57. Podľa § 262 ods. 1, ods. 2 CSP, o nároku na náhradu trov konania rozhodne aj bez návrhu súd v rozhodnutí, ktorým sa konanie končí. O výške náhrady trov konania rozhodne súd prvej inštancie v lehote do 60 dní po právoplatnosti rozhodnutia, ktorým sa konanie končí, samostatným uznesením, ktoré vydá súdny úradník. 58. Súd tak po ex offo preskúmaní a nevzhliadnutí žiadnych dôvodov, pre ktoré by výnimočne nemal úspešnej strane priznať trovy konania v miere jej úspechu, tieto trovy úspešnejšej žalobkyni vo vzťahu k neúspešnejšiemu žalovanému priznal. 59. Dvojfázové rozhodovanie o trovách konania, predpokladajúce prvé rozhodnutie súdu povolaného skončiť konanie vo veci len o nároku na náhradu a druhé až následné rozhodnutie súdu prvej inštancie o výške náhrady (porovnaj § 262 ods. 1 a 2 CSP) má totiž zmysel len pri pozitívnom vyriešení otázky nároku na náhradu, a naopak taký zmysel nemá, ak výsledkom uvažovania o nároku na náhradu je záver o neexistencii takéhoto nároku u žiadnej zo strán sporu. V tejto súvislosti súd považuje za potrebné poukázať aj na článok 17 CSP, kde je stanovený princíp hospodárnosti konania, ako aj postup súdu bez zbytočného a neprimeraného zaťažovania strán sporu. Nakoľko žalovanému žiadne trovy konania nevznikli a ani mu zo spisu nevyplývajú, súd rozhodol už v rozhodnutí, ktorým sa konanie končí, že nemá nárok na náhradu trov konania, a to aj s poukazom na uznesenie Najvyššieho súdu Slovenskej sp. zn. 6Cdo 166/2016 zo dňa 26.10.2016, obdobne uznesenie Najvyššieho súdu Slovenskej republiky sp. zn. 6Cdo 5/2017 zo dňa 25.01.2017 a uznesenie Najvyššieho súdu Slovenskej republiky sp. zn. 7Cdo 14/2018 zo dňa 28.02.2018. 60. Vzhľadom na vyššie uvedené súd rozhodol tak, ako je uvedené vo výrokovej časti tohto rozsudku.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w:t>
      </w:r>
    </w:p>
    <w:p>
      <w:r>
        <w:t>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nebude povinnosť uložená týmto rozhodnutím splnená v stanovenej lehote, možno sa jej splnenia domáhať návrhom na vykonanie exekúcie podľa osobitného predpisu.</w:t>
      </w:r>
    </w:p>
    <w:p/>
    <w:p>
      <w:r>
        <w:t>Zdroj: KAUZIS.SK – https://www.kauzis.sk/judikatura/r/ECLI:SK:OSVT:2026:8826200356.2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