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10Csp/17/2026 z 14. 5. 2026</w:t>
      </w:r>
    </w:p>
    <w:p>
      <w:r>
        <w:t>Rozsudok Okresného súdu Vranov nad Topľou z 14. mája 2026, sp. zn. 10Csp/17/2026, ECLI:SK:OSVT:2026:8826200370.2</w:t>
      </w:r>
    </w:p>
    <w:p>
      <w:r>
        <w:t>Súd: Okresný súd Vranov nad Topľou</w:t>
      </w:r>
    </w:p>
    <w:p>
      <w:r>
        <w:t>Spisová značka: 10Csp/17/2026</w:t>
      </w:r>
    </w:p>
    <w:p>
      <w:r>
        <w:t>ECLI: ECLI:SK:OSVT:2026:8826200370.2</w:t>
      </w:r>
    </w:p>
    <w:p>
      <w:r>
        <w:t>Dátum vydania: 14. 5.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10Csp/17/2026 8826200370 14. 05. 2026 JUDr. Martin Kopina ECLI:SK:OSVT:2026:8826200370.2</w:t>
      </w:r>
    </w:p>
    <w:p>
      <w:r>
        <w:t>ROZSUDOK V MENE SLOVENSKEJ REPUBLIKY Okresný súd Vranov nad Topľou sudcom JUDr. Martinom Kopinom v spore žalobcu: Všeobecná úverová banka, a.s., skrátený názov: VÚB, a.s., Mlynské nivy 1, 829 90 Bratislava, IČO: 31 320 155, právne zastúpeného: Advokátska kancelária Gallo, s.r.o., so sídlom Jilemnického 4012/30, 036 01 Martin, IČO: 36 715 352, proti žalovanej: A. B., nar. X.X.XXXX, bytom C. XXX/XX, XXX XX D., o zaplatenie 1.386,73 eur s príslušenstvom, takto rozhodol: I. Žalovaná je p o v i n n á zaplatiť žalobcovi sumu 980,02 eur, spolu s úrokom z omeškania vo výške 5% ročne z tejto sumy od 29.06.2023 do zaplatenia, a to v splátkach po 50,- eur mesačne, pričom každá splátka bude splatná vždy do posledného dňa toho ktorého kalendárneho mesiaca nasledujúceho po nadobudnutí právoplatnosti tohto rozsudku. V prípade omeškania čo aj len s jednou splátkou sa stáva splatným celý zvyšok neuhradeného dlhu. II. V prevyšujúcej časti súd žalobu z a m i e t a . III. Žalobca m á voči žalovanej nárok na náhradu trov konania v rozsahu 41,37 %. O výške tohto nároku rozhodne súd prvej inštancie samostatným uznesením po nadobudnutí právoplatnosti tohto rozsudku. odôvodnenie: 1. Žalobou doručenou súdu žalobkyňa navrhla súdu, aby zaviazal žalovanú zaplatiť jej 1.386,73 eur s príslušenstvom a nahradiť jej trovy konania. 2. Ako dôvod uviedla, že žalobca a žalovaný uzatvorili spolu dňa 03.02.2023 zmluvu o pôžičke č. 21787232/1000312621 (evidenčné číslo zmluvy/príd. autorizačný kód), na základe ktorej poskytol žalobca žalovanému pôžičku vo výške 1.298,- eur („Cena na splátky“ alebo „Pôžička – finančné plnenie“) na kúpu spotrebného tovaru bližšie špecifikovaného v zmluve (tovar). Kúpna cena tovaru bola 1.998,eur. Žalovaný pri podpise zmluvy uhradil akontáciu vo výške 700,- eur a na zvyšok kúpnej ceny žalobca poskytol žalovanému pôžičku podľa uvedenej zmluvy o pôžičke. Účelom zmluvy bolo poskytnutie pôžičky na zakúpenie tovaru na základe vlastného výberu žalovaného. Podľa zmluvy o pôžičke mal Žalovaný splácať pôžičku v pravidelných 96 mesačných splátkach v sume 25,79 eur, a to až do celkovej sumy pôžičky vo výške 2.475,84 eur (pozn. uvedené bez akontácie). Do dňa podania žaloby žalovaná z vyššie uvedenej sumy neuhradila nič. Preto žalobca listom zo dňa 23.05.2023 - Predžalobná upomienka vyzval žalovanú k úhrade dlžných splátok a poskytol jej dodatočnú lehotu na plnenie viac než 30 dní. Zároveň ju upozornil, že ak nedôjde k úhrade najstaršej omeškanej splátky, žalobca bude oprávnený úver zosplatniť. Po márnom uplynutí lehoty žalobca využil oprávnenie v zmysle vyššie uvedeného a dňa 22.06.2023 úver zosplatnil, o čom žalovanú informoval listom zo dňa 23.06.2023 – „Oznámenie o vyhlásení okamžitej splatnosti úveru“. Žalovaná i po tomto dlh neuhradila. V žalobe ešte žalobkyňa konštatuje, že si neuplatňuje zmluvné pokuty v žalobnom nároku.</w:t>
      </w:r>
    </w:p>
    <w:p>
      <w:r>
        <w:t>3. Žalovaná sa k podanej žalobe nevyjadrila. 4. Súd vo veci nariadil pojednávanie, na ktoré sa osobne dostavila žalovaná. Žalovaná nárok uplatnený žalobkyňou neuznala, ale deklarovala ochotu, v prípade, že ju súd zaviaže na zaplatenie žalobkyni celého žalobného nároku alebo aspoň jej časti, aby jej súd povolil splácať nárok v splátkach po 30,- až 40,- eur mesačne. K svojej sociálnej situácii uviedla: Môj príjem je 600,- eur, to beriem opatrovateľské na matku. Som slobodná. Žijem so svojím druhom a s matkou, o ktorú sa staráme. Naše deti sú vo veku 23, 22 a 21 rokov a štvrtá má 15 rokov. Muž nepoberá žiadne sociálne dávky, ale občas si brigádnicky privyrobí. Tak mesačne si privyrobí tak 150 – 200,- eur. V D. bývame v riadnom murovanom dome, mám výdavky na elektrinu, drevo, vodu a máme aj na kanalizáciu, vodné, stočné musím platiť. 5. Súd vykonal listinné dôkazy nachádzajúce sa v spise, a to: oznámenie o vyhlásení okamžitej splatnosti úveru č.l. 4 s doručenkou na rubovej strane 4, predžalobná upomienka z 23.05.2023 s doručenkou č.l. 5, prehľad splátok a úhrad č.l. 6, zmluva o viazanom spotrebiteľskom úvere medzi B. A. a Všeobecnou úverovou bankou č.l. 7-9, všeobecné obchodné podmienky Quatro č.l. 9-12, európske informácie o spotrebiteľskom úvere č.l. 12-15, informácie o RPMN a priemernej RPMN 13,56 %, formulár s informáciami k sprostredkovaniu spotrebiteľského úveru č.l. 16, plná moc č.l. 19, notárska zápisnica o zlúčení Consumer Finance Holding a VÚB č.l. 22-26. 6. Z vykonaného dokazovania súd zistil nasledujúci skutkový stav veci: 7. Žalobkyňa so žalovanou uzavrela zmluvu o viazanom spotrebiteľskom úvere dňa 03.02.2023. Išlo o účelový viazaný spotrebiteľský úver na prefinancovanie kúpy spotrebiteľského tovaru a to mobilného telefónu APPLE IPHONE 14 PRO 128 GB SPACE BLACK ČIERNY, kúpna cena zariadenia bola 1.998,eur. Pri uzavretí zmluvy žalovaná zložila akontáciu v sume 700,- eur, celková výška a mena úveru 1.298,- eur, celkové náklady spotrebiteľa 1.176,92 eur, celková čiastka 2.474,92 eur, počet splátok 96 mesačných (rovná sa 8 rokov), splátka 25,79 eur, fixná ročná úroková sadzba 20,04 % p.a., RPMN 19,52 % p.a., posledná splátka 24,87 eur, typ produktu: „šikovná splátka“, dátum dodania tovaru do 03.02.2023, doba trvania zmluvy 96 mesiacov alebo do splatenia všetkých záväzkov klienta podľa tejto zmluvy. Dátum prvej splátky 20.03.2023, frekvencia anuitných splátok mesačne vždy k 20.dňu v mesiaci. Po úhrade akontácie ale žalovaná neuhradila žalobcovi ani jednu splátku, čo vyplýva so žalobkyňou predloženého prehľadu splátok a úhrad. Preto žalobkyňa listom zo dňa 23.06.2023 vo veci: „Oznámenie o vyhlásení okamžitej splatnosti úveru“ oznámila žalovanej a vyhlásenie predčasnej splatnosti celého zostatku úveru ku dňu 22.06.2023 s vypočítaným dlžným zostatkom v sume 1.386,73 eur. Tomuto vyhláseniu okamžitej splatnosti predchádzala predžalobná upomienka zo dňa 23.05.2023, ktorou žalobkyňa žalovanej oznámila, že omeškania na úvere pretrváva od 20.03.2023 a výška nedoplatku dosiahla sumu 77,37 eur, ktorú žiadajú uhradiť najneskôr do 12.06.2023 s upozornením, že v prípadne nedodržania stanoveného termínu dôjde k vyhláseniu predčasnej splatnosti celého zostatku úveru. Žalovaná na túto predžalobnú upomienku nereagovala, preto ako bolo uvedené, žalobkyňa jej oznámila vyhlásenie okamžitej splatnosti úveru s vyčíslením zostatku 1.386,73 eur. 8. Na zistený skutkový stav veci súd aplikoval nasledujúce právne normy: 9. Podľa § 497 Obchodného zákonníka, zmluvou o úvere sa zaväzuje veriteľ, že na požiadanie dlžníka poskytne v jeho prospech peňažné prostriedky do určitej sumy, a dlžník sa zaväzuje poskytnuté peňažné prostriedky vrátiť a zaplatiť úroky. 10. Ako vyplýva z § 1 ods. 2 zákona NR SR č. 129/2010 Z. z. o spotrebiteľských úveroch a o iných úveroch a pôžičkách pre spotrebiteľov účinnom ku dňu uzavretia zmluvy (ďalej len „zákon o spotrebiteľských úveroch“),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možno poskytnúť len bezhotovostným prevodom finančných prostriedkov na platobný účet spotrebiteľa alebo na účet stavebného sporiteľa, poštovým poukazom, ktorého adresátom je spotrebiteľ alebo platobným prostriedkom vydaným na meno spotrebiteľa;1) tým nie je dotknuté bezhotovostné poskytnutie viazaného spotrebiteľského úveru podľa § 15 alebo poskytnutie spotrebiteľského úveru bezhotovostne na splatenie iného úveru alebo úverov úhradou veriteľovi oprávnenému poskytovať úver</w:t>
      </w:r>
    </w:p>
    <w:p>
      <w:r>
        <w:t>podľa tohto zákona alebo osobitného predpisu.18b) Spotrebiteľským úverom sú aj mladomanželský úver podľa osobitného predpisu,1a) niektoré stavebné úvery a iné úvery podľa osobitného predpisu1b) a nezabezpečené úvery poskytované spotrebiteľom na účely rekonštrukcie nehnuteľnosti určenej na bývanie, pričom ustanovenia osobitných predpisov1c) týkajúce sa poskytovania týchto úverov tým nie sú dotknuté; obmedzenie hornej hranice výšky úveru podľa odseku 3 písm. f) sa na tieto úvery nevzťahuje. 11. V zmysle § 7 ods. 1 zákona o spotrebiteľských úveroch,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12. Podľa § 11 ods. 2 zákona o spotrebiteľských úveroch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13. Podľa § 9 ods. 2 zákona o spotrebiteľských úveroch, Zmluva o spotrebiteľskom úvere okrem všeobecných náležitostí podľa Občianskeho zákonníka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meno, priezvisko, rodné číslo a adresu trvalého pobytu spotrebiteľa; ak spotrebiteľ nemá pridelené rodné číslo, uvedie sa dátum narodenia, d) dobu trvania zmluvy o spotrebiteľskom úvere, e) celkovú výšku a konkrétnu menu spotrebiteľského úveru a podmienky upravujúce jeho čerpanie, f) opis tovaru alebo služby, na ktoré sa zmluva o spotrebiteľskom úvere vzťahuje, a cenu tovaru alebo služby, ak ide o spotrebiteľský úver vo forme odloženej platby za tovar alebo poskytnutú službu alebo ak ide o zmluvu o viazanom spotrebiteľskom úvere, g)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h)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i) výšku, počet, frekvenciu splátok a prípadné poradie, v ktorom sa budú splátky priraďovať k jednotlivým nesplateným zostatkom s rôznymi úrokovými sadzbami spotrebiteľského úveru na účely jeho splatenia, j) právo spotrebiteľa vyžiadať si výpis z účtu vo forme amortizačnej tabuľky podľa odseku 5, ak sa amortizuje istina na základe zmluvy o spotrebiteľskom úvere na dobu určitú, a to bezplatne a kedykoľvek počas celej doby trvania zmluvy o spotrebiteľskom úvere, k) súhrnný prehľad, ktorý obsahuje lehoty a podmienky splácania úrokov a súvisiacich pravidelných a nepravidelných poplatkov, ak sa poplatky a úroky majú platiť bez amortizácie istiny, l)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m) úrokovú sadzbu, ktorá sa použije v prípade omeškania spotrebiteľa s platením splátok, a spôsob jej úpravy a prípadné poplatky pri neplnení zmluvy o spotrebiteľskom úvere,</w:t>
      </w:r>
    </w:p>
    <w:p>
      <w:r>
        <w:t>n) upozornenie týkajúce sa následkov nesplácania spotrebiteľského úveru, o) veriteľom vyžadované ručenie alebo poistenie, p) výšku poplatkov hradených spotrebiteľom za úkony notára, ak sú veriteľovi známe, q) informácie o právach podľa § 15 a podmienky ich uplatnenia, r) právo na splatenie spotrebiteľského úveru pred lehotou splatnosti, postup pri takom splatení spotrebiteľského úveru a spôsob určenia výšky poplatku za splatenie spotrebiteľského úveru pred lehotou splatnosti podľa § 16, s) spôsob zániku záväzku zo zmluvy o spotrebiteľskom úvere, t) informáciu o možnosti mimosúdneho riešenia sporov zo zmluvy o spotrebiteľskom úvere, u)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v) názov a adresu príslušného orgánu dohľadu podľa § 23. 14. Podľa § 11 ods. 1 zákona o spotrebiteľských úveroch, poskytnutý spotrebiteľský úver sa považuje za bezúročný a bez poplatkov, ak a) zmluva o spotrebiteľskom úvere nemá písomnú formu podľa § 9 ods. 1, b) zmluva o spotrebiteľskom úvere neobsahuje náležitosti podľa § 9 ods. 2 písm. d), e), g) až i), l) a p), c) zmluva o spotrebiteľskom úvere formou povoleného prečerpania, ktorý sa musí splatiť na požiadanie alebo do troch mesiacov, neobsahuje náležitosti podľa § 9 ods. 2 písm. d), e), g) a § 10 ods. 1 písm. b) a c) alebo d) v zmluve o spotrebiteľskom úvere je uvedená nesprávne ročná percentuálna miera nákladov v neprospech spotrebiteľa, e) veriteľ spotrebiteľský úver poskytne inak ako bezhotovostným prevodom finančných prostriedkov na platobný účet spotrebiteľa, poštovým poukazom, ktorého adresátom je spotrebiteľ alebo platobným prostriedkom vydaným na meno spotrebiteľa a nejde o bezhotovostné poskytnutie viazaného spotrebiteľského úveru podľa § 15 alebo poskytnutie spotrebiteľského úveru bezhotovostne na splatenie iného úveru alebo úverov úhradou veriteľovi oprávnenému poskytovať úver podľa tohto zákona alebo osobitného predpisu f) veriteľ v zmluve o spotrebiteľskom úvere neuvedie všetky plnenia, ktoré pre spotrebiteľa vyplývajú z poskytnutia spotrebiteľského úveru alebo s ním súvisia, g) ročná percentuálna miera nákladov spotrebiteľského úveru prekračuje najvyššiu prípustnú výšku odplaty stanovenej podľa osobitných predpisov. 15. V zmysle § 3 ods. 3 zákona č. 250/2007 Z.z. o ochrane spotrebiteľa a o zmene zákona Slovenskej národnej rady č. 372/1990 Zb. o priestupkoch v znení neskorších predpisov, každý spotrebiteľ má právo na ochranu pred neprijateľnými podmienkami v spotrebiteľských zmluvách podľa § 52 až § 54 Občianskeho zákonníka. 16. V zmysle § 52 ods. 1 až ods. 4 zákona č. 40/1964 Zb. Občianskeho zákonníka v znení účinnom v čase uzavretia úverovej zmluvy (ďalej len „Občiansky zákonník“),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17.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w:t>
      </w:r>
    </w:p>
    <w:p>
      <w:r>
        <w:t>18. Ako vyplýva z ustanovenia § 53 ods. 2, ods. 3 Občianskeho zákonníka,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19. Podľa § 53 ods. 5 Občianskeho zákonníka, neprijateľné podmienky upravené v spotrebiteľských zmluvách sú neplatné. 20. V zmysle § 54 ods. 1, ods. 2 Občianskeho zákonníka, zmluvné podmienky upravené spotrebiteľskou zmluvou sa nemôžu odchýliť od tohto zákona v neprospech spotrebiteľa. Spotrebiteľ sa najmä nemôže vopred vzdať svojich práv, ktoré mu tento zákon alebo osobitné predpisy na ochranu spotrebiteľa priznávajú, alebo si inak zhoršiť svoje zmluvné postavenie. V pochybnostiach o obsahu spotrebiteľských zmlúv platí výklad, ktorý je pre spotrebiteľa priaznivejší. 21. Podľa § 37 ods. 1 Občianskeho zákonníka, právny úkon sa musí urobiť slobodne a vážne, určite a zrozumiteľne; inak je neplatný. 22. Ako vyplýva z § 39 Občianskeho zákonníka, neplatný je právny úkon, ktorý svojím obsahom alebo účelom odporuje zákonu alebo ho obchádza alebo sa prieči dobrým mravom. 23. V zmysle § 41 Občianskeho zákonníka, ak sa dôvod neplatnosti vzťahuje len na časť právneho úkonu, je neplatnou len táto časť, pokiaľ z povahy právneho úkonu alebo z jeho obsahu alebo z okolností, za ktorých k nemu došlo, nevyplýva, že túto časť nemožno oddeliť od ostatného obsahu. 24. Ako vyplýva z § 517 ods. 1 Občianskeho zákonníka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25. V zmysle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Týmto vykonávacím predpisom je nariadenie vlády SR č. 87/1995 Z. z., ktorý vo svojom §3 stanovuje, že výška úrokov z omeškania je o päť percentuálnych bodov vyššia ako základná úroková sadzba Európskej centrálnej banky platná k prvému dňu omeškania s plnením peňažného dlhu. 26. Podľa § 879v Občianskeho zákonníka, konanie, predmetom ktorého je pohľadávka vzniknutá zo spotrebiteľskej zmluvy, začaté pred účinnosťou tohto zákona, sa dokončí podľa doterajších predpisov. 27. Podľa § 100 Občianskeho zákonníka, právo sa premlčí, ak sa nevykonalo v dobe v tomto zákone ustanovenej (§ 101 až 110). Na premlčanie súd prihliadne len na námietku dlžníka. Ak sa dlžník premlčania dovolá, nemožno premlčané právo veriteľovi priznať. 28. Podľa § 101 Občianskeho zákonníka, pokiaľ nie je v ďalších ustanoveniach uvedené inak, premlčacia doba je trojročná a plynie odo dňa, keď sa právo mohlo vykonať po prvý raz. 29. Podľa § 103 Občianskeho zákonníka, ak bolo dohodnuté plnenie v splátkach, začína plynúť premlčacia doba jednotlivých splátok odo dňa ich zročnosti. Ak sa pre nesplnenie niektorej zo splátok stane zročným celý dlh (§ 565), začne plynúť premlčacia doba odo dňa zročnosti nesplnenej splátky. 30. V zmysle § 54a Občianskeho zákonníka účinného od 05.12.2018, premlčané právo zo spotrebiteľskej zmluvy nemožno vymáhať a ani ho platne zabezpečiť, pričom z dôvodovej správy k tomuto ustanoveniu je zrejmé, že za vymáhanie premlčaného práva zo spotrebiteľskej zmluvy sa v tomto kontexte rozumie súdne konanie, exekučné konanie a rozhodcovské konanie. 31. Ustanovenie § 54 ods. 1 OZ preto treba vykladať tak, že v prípade dualistickej právnej úpravy inštitútov súkromného práva sa na spotrebiteľské právne vzťahy nepoužije obchodné právo</w:t>
      </w:r>
    </w:p>
    <w:p>
      <w:r>
        <w:t>(Obchodný zákonník), ak aplikáciou konkrétnej zmluvnej podmienky by sa postavenie spotrebiteľa oproti občianskoprávne úprave zhoršilo. Ustanovenie § 54 ods. 1 je dôsledkom transpozície čl. 8 smernice. Smernica síce neharmonizuje dualistické právne úpravy inštitútov súkromného práva, no na druhej strane nebráni ani regulácii, akú predstavuje ustanovenie § 54 ods. 1 OZ a ktoré bráni akémukoľvek zhoršeniu postavenia spotrebiteľa oproti Občianskemu zákonníku, § 54 ods. 1 OZ. 32. Po aplikácii predmetných právnych noriem na zistený skutkový stav veci súd vec takto právne hodnotí: 33.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zmluvách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34. Ustanovenie § 53 Občianskeho zákonníka sa týka iba podmienok, ktoré zákon označuje za neprijateľné. Ide o podmienky, ktoré sú nečestné, neslušné, hrubo poškodzujúce spotrebiteľa a preto ich použitie zákon sankcionuje absolútnou neplatnosťou. Vyjadruje snahu, aby dodávateľ v spotrebiteľských zmluvách pristupoval k tvorbe podmienok v súlade s dobrými mravmi. Je potrebné dodať, že spotrebiteľ z povahy veci v súčasných podmienkach štandardizácie produktov bežnej spotreby, ako aj zmluvných podmienok, má iba fiktívnu možnosť ovplyvniť podstatu zmluvných podmienok, ktoré sú mu zo strany dodávateľa predložené, pričom často vzhľadom na ich rozsiahlosť a použitú právnu terminológiu nemá možnosť, či už ich vôbec prečítať, resp. pochopiť ich obsah. Ide teda o zákonný zákaz používania neprijateľných podmienok, ktoré vyvolá právoplatné súdne rozhodnutie a dodávateľ je povinný zdržať sa ich používania. Ochrana spotrebiteľa sa týka iba formulárových zmlúv, ktoré sú uzatvárané na základe predbežne formulovaného zmluvného formulára, ktorý má dodávateľ vopred pripravený a ktorý používa v dvoch alebo viacerých prípadoch, pričom spotrebiteľ spravidla obsah zmluvy nemení. 35. V tomto prípade ide o spotrebiteľskú zmluvu v zmysle § 52 a nasl. Občianskeho zákonníka, pretože ju uzatváral žalobca ako dodávateľ a žalovaný ako spotrebiteľ, pričom obsah zmluvy, ako aj obsah všeobecných obchodných podmienok bol daný žalobcom bez možnosti žalovaného privodiť akúkoľvek zmenu, preto je potrebné predmetný právny vzťah posúdiť podľa príslušných ustanovení Občianskeho zákonníka. Súd má za to, že tým, že na daný právny vzťah bol použitý režim Obchodného zákonníka, došlo by k znevýhodneniu postavenia žalovaného ako spotrebiteľa v danom právnom vzťahu. 36. Súd v danej súvislosti poukazuje aj na skutočnosť, že Slovenská republika ako člen Európskej únie je povinná plniť záväzky vyplývajúce z tohto členstva. Členské štáty Únie sú povinné zabezpečiť,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(čl. 6 Smernice Rady 93/13/EHS z 5. apríla 1993 o nekalých podmienkach v spotrebiteľských zmluvách, ďalej len „smernica“). 37. Nepochybne zmluva uzavretá medzi stranami sporu je teda spotrebiteľskou zmluvou v zmysle zákona o ochrane spotrebiteľa, pričom tento výklad je v súlade aj s komunitárnou úpravou ochrany spotrebiteľa v zmysle smernice Rady 93/13/EHS zo dňa 05.04.1993 o nekalých podmienkach v spotrebiteľských zmluvách. Pri závere o tom, že spornú zmluvu je potrebné považovať za spotrebiteľskú zmluvu, je potrebné na ňu aplikovať ustanovenia Občianskeho zákonníka. 38. Začiatok plynutia premlčacej doby je potrebné stanoviť v súlade s ust. § 103 Občianskeho zákonníka, podľa ktorého, ak bolo dohodnuté plnenie v splátkach, začína plynúť premlčacia doba jednotlivých splátok odo dňa ich zročnosti. Ak sa pre nesplnenie niektorej zo splátok stane zročným celý dlh (§</w:t>
      </w:r>
    </w:p>
    <w:p>
      <w:r>
        <w:t>565), začne plynúť premlčacia doba odo dňa zročnosti nesplnenej splátky. Jednotlivé splátky sa opäť premlčujú samostatne od ich zročnosti až do okamihu, keď dlžník nesplní niektorú zo splátok. 39. Pokiaľ ide o aplikáciu všeobecnej trojročnej premlčacej doby podľa Občianskeho zákonníka a nie štvorročnej podľa Obchodného zákonníka na daný vzťah zo spotrebiteľskej zmluvy, súd považuje za potrebné poukázať na to, že prednosť majú osobitné ustanovenia právneho poriadku, ktoré sú súčasťou špeciálnej právnej úpravy v oblasti spotrebiteľského práva vrátane ustanovení § 52 až § 54 Občianskeho zákonníka. 40. Ustanovenie § 54 ods. 1 OZ preto treba vykladať tak, že v prípade dualistickej právnej úpravy inštitútov súkromného práva sa na spotrebiteľské právne vzťahy nepoužije obchodné právo (Obchodný zákonník), ak aplikáciou konkrétnej zmluvnej podmienky by sa postavenie spotrebiteľa oproti občianskoprávne úprave zhoršilo. Ustanovenie § 54 ods. 1 je dôsledkom transpozície čl. 8 smernice. Smernica síce neharmonizuje dualistické právne úpravy inštitútov súkromného práva, no na druhej strane nebráni ani regulácii, akú predstavuje ustanovenie § 54 ods. 1 OZ a ktoré bráni akémukoľvek zhoršeniu postavenia spotrebiteľa oproti Občianskemu zákonníku, § 54 ods. 1 OZ. 41. Podľa rozhodnutia Krajského súdu Prešov sp.zn. 6Co/105/2013 zo dňa 10.12.2013 „..súd so zreteľom na uvedené nevidí dôvod na vylúčenie aplikácie priaznivejšieho ustanovenie o premlčacej dobe trojročnej podľa Občianskeho zákonníka oproti premlčacej dobe štvorročnej typickej podľa Obchodného zákonníka, a to s poukazom na ust. § 54 ods. 1 OZ. Občiansky zákonník ako kódex občianskeho súkromného práva úpravu premlčania má a je pre nepodnikateľov výhodnejšia (porov. tiež uznesenie Najvyššieho súdu Slovenskej republiky z 25.1.2011 sp. zn. 5 M Cdo 20/2009).“ 42. Súd konštatuje, že žaloba je čiastočne dôvodná, resp. zosplatnenie úveru neplatným právnym úkonom, nakoľko v zmysle rozhodovacej praxi súdu ako v predžalobnej upomienke, ktorá obsahuje výzvu na úhradu nedoplatku a upozorňuje žalovaného na možnosť zosplatnenia dlhu v prípade neúhrady, tak aj v samotnom oznámení o vyhlásení okamžitej splatnosti úveru nie je konkretizovaná splátkach, so splatnosťou ktorej bol žalovaný v omeškaní, a pre neúhradu ktorej došlo zo strany veriteľa k zosplatneniu zvyšku dlhu (tzv. defaultu). Súd vychádza z platnosti pôvodnej pôžičkovej zmluvy, ktorá bola uzavretá v roku 2023, na 96 splátok, t.j. na 8 rokov. To znamená, že v čase rozhodnutia súdu (15.05.2026) nie je ešte kompletne splatná. To znamená, že žalobcovi patria splátky, ktoré ku dňu podania žaloby neboli premlčané a to od momentu rozhodovania súdu. Čiže nakoľko súd rozhoduje 12.05.2026, tak splátky, ktoré boli splatné podľa úverovej pôžičkovej zmluvy do 20.teho dňa mesiaca, teda nakoľko je 12.05.2026, tak splátky do 20.04.2026, a to za 3 roky spätne. To znamená, že 20.04.2026, pričom ale uhradené neboli. Čiže 22,46 za 3 roky, t.j. 808,56 eur. 43. Podľa §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44. Podľa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45. Vyhlásenie mimoriadnej splatnosti úveru v danom prípade nemožno považovať za platné, nakoľko v samotnom oznámení o vyhlásení okamžitej splatnosti úveru nie je špecifikovaná konkrétna splátka, pre ktorú došlo k vyhláseniu predčasnej splatnosti úveru. Vzhľadom na uvedené nie je možné považovať vyhlásenie mimoriadnej splatnosti úveru za platné, nakoľko neboli splnené podmienky v zmysle § 53 ods. 9 v spojení s § 565 Občianskeho zákonníka. 46. Keďže predčasné zosplatnenie pohľadávky žalobcom ako dodávateľom neobsahuje jednoznačné, jasné a určité nezameniteľné skutkové a právne odôvodnenie týchto jednotlivých úkonov tak, aby spotrebiteľ, teda aj žalovaný, týmto úkonom porozumel a skutkový dej mal nezameniteľný, k platnému zosplatneniu úveru pre jeho neurčitosť § 37 ods. 1 Občianskeho zákonníka nedošlo. Hmotnoprávne úkony žalobcu svojim obsahom odporujú zákonu, a to § 53 ods. 9 a § 565 pre absenciu nezameniteľného uvedenia splátky pre ktorú žalobca pristupuje k mimoriadnej splatnosti úveru a okolnosti za akých</w:t>
      </w:r>
    </w:p>
    <w:p>
      <w:r>
        <w:t>k tomu došlo, preto takýto nejednoznačný právny úkon nemôže mať žiadne právne následky. Pre absolútnu neplatnosť právneho úkonu podľa § 39 Občianskeho zákonníka je súd povinný prihliadať ex offo (porovnaj v súvislosti s neplatnosťou zosplatnenia rozsudok Krajského súdu v Prešove sp. zn. 17CoCsp/38/2021 z 24. 02. 2022). 47. Súd poukazuje na rozhodovaciu prax súdov Slovenskej republiky, a to uznesenie Najvyššieho súdu Slovenskej republiky sp. zn. 5Cdo/2/2023 z 25.01.2024 v ktorom uviedol: ,, Z § 565 veta druhá Občianskeho zákonníka vyplýva iba to, že veriteľ môže žiadosť o jednorazové vrátenie nesplatenej dlžnej sumy využiť najneskôr do splatnosti najbližšej nasledujúcej splátky a môže tak urobiť až po uplynutí troch mesiacov od omeškania so zaplatením zmeškanej splátky (§ 53 ods. 9 Občianskeho zákonníka). V prípade, ak zo strany veriteľa dôjde k vyhláseniu úveru za predčasne splatný, a to v súlade s ustanovením § 565 OZ a 53 ods. 9 OZ, pre platný úkon zosplatnenia je zo strany veriteľa nevyhnutné, aby v tomto zosplatnení presne špecifikoval konkrétnu splátku, pre ktorú jednorazovo a predčasne zosplatnil celý dlh. 48. Najvyšší súd Slovenskej republiky v uznesení z 13. februára 2025, sp. zn. 6Cdo/152/2022 uviedol: ,, Vo vzťahu k prvému z uvádzaných aspektov (a k prvej trojici otázok z dovolania, ktoré boli v skutočnosti otázkou jedinou a ktorých/-ej/ podstatou s výnimkou naviazania na jednotlivé úkony v procese zosplatňovania úveru je, či žiadosť o jednorazové splatenie a/alebo upozornenie musí obsahovať aj identifikáciu splátky, pre omeškanie s ktorou má dôjsť k strate zodpovedajúcej výhody) totiž platí, že ak právo veriteľa žiadať o zaplatenie celej pohľadávky pre nesplnenie niektorej splátky môže zmluvný partner spotrebiteľa využiť najskôr po uplynutí troch mesiacov od omeškania so zaplatením splátky (kde inak špeciálna úprava z ustanovenia § 53 ods. 9 OZ spôsobuje v drvivej väčšine prípadov vrátane všetkých dojednaní o splátkach s mesačnou a kratšou frekvenciou nepoužiteľnosť všeobecnej úpravy z § 565 vety druhej OZ o možnosti použitia práva veriteľom najneskôr do splatnosti najbližšie nasledujúcej splátky) a takému využitiu má (musí) predchádzať upozornenie spotrebiteľa na uplatnenie práva v lehote nie kratšej ako 15 dní; bez konkretizácie splátky, pre ktorú prichádza zosplatnenie, nie je možné spoľahlivo určiť, či k uplatneniu práva došlo za splnenia preň zákonom určených podmienok (uplynutia oboch v zákone ustanovených lehôt). Na právny úkon nekonkretizujúci splátku preto je dôvod nazerať ako na úkon zákon obchádzajúci (nakoľko napriek nezakotveniu výslovnej zákonnej požiadavky na takúto náležitosť jej absencia spôsobuje nedodržanie účelu úpravy, ktorým je možnosť overenia si splnenia požiadaviek slúžiacich zvýšenej ochrane spotrebiteľa) a i nedostatočne určitý, v oboch prípadoch sankcionovaný neplatnosťou (či už podľa § 39 alebo § 37 ods. 1 OZ).“ 49. Uznesenie Najvyššieho súdu Slovenskej republiky z 8. septembra 2025, sp. zn. 8Cdo/3/2025: Najvyšší súd sa preto, v súlade so závermi rozhodnutia publikovaného v Zbierke stanovísk Najvyššieho súdu a rozhodnutí súdov Slovenskej republiky č. 3/2025 pod číslom 34/2025, stotožňuje s názorom, že právny úkon veriteľa (či už upozornenie pred zosplatnením alebo samotný úkon zosplatnenia), ktorý neobsahuje presnú a nezameniteľnú identifikáciu tej konkrétnej splátky, pre nezaplatenie ktorej veriteľ uplatňuje právo na predčasné splatenie úveru, je pre svoju neurčitosť absolútne neplatný podľa § 37 ods. 1 OZ. Neurčitosť spočíva práve v tom, že bez tejto konkretizácie nie je možné spoľahlivo určiť, či k uplatneniu práva došlo za splnenia zákonom stanovených podmienok. 50. Obdobný názor vyslovil Najvyšší súd SR aj v rozhodnutiach sp. zn. 5Cdo/197/2022 zo dňa 26.06.2024 a sp. zn. 5Cdo/188/2023 zo dňa 31.07.2024. Z vyššie uvedeného je zrejmé, že zosplatnenie peňažného dlhu musí obsahovať nezameniteľnú identifikáciu splátky, pre ktorú sa veriteľ rozhodol využiť svoje právo na zosplatnenie celého dlhu. 51. V zmysle vyššie citovaných právnych úvah súdu, tak súd priznal žalobkyni voči žalovanému splatné a do dňa rozhodovania súdu nepremlčané splátky. 52. Pôvodná zmluva bola 03.02.2023 podpísaná, súd tak rozhodol ku dňu rozhodovania súdu 14.05.2026 o zaplatení splátok, ktoré do rozhodovania boli splatné a zároveň neboli premlčané. Splátky boli dohodnuté vo výške 25,79 eur. Posledná splátka, ktorá bola splatná bola 20.04.2026. Žaloba bola podaná dňa 25.02.2026, čiže posledná splatná splátka do dňa rozhodovania súdu, ktorá bola nepremlčaná, bola splátka splatná do 20.02.2023. Ide teda o hneď prvú splátku, ktorá nebola zaplatená. Teda súd priznal žalobcovi voči žalovanej tak spolu do rozhodovania súdu, teda do poslednej splatnej splátky pred vyhlásením tohto rozhodnutia súdu (25.02.2026), t.j. splátky, ktorá bola splatná do</w:t>
      </w:r>
    </w:p>
    <w:p>
      <w:r>
        <w:t>20.04.2026, tak spolu 38 neuhradených splátok po 25,79 eur sa rovná 980,02 eur. V prevyšujúcej časti preto súd vo výroku II. žalobu zamietol. 53. Súd ešte konštatuje, že pred rozhodnutím v spotrebiteľskom spore ex offo prehodnotil spotrebiteľský vzťah, pričom konštatuje, že samotná úverová zmluva, z ktorej žalobkyňa odvíja nárok neobsahuje neprijateľné zmluvné podmienky. Bola dohodnutá fixná ročná úroková sadzba 20,04 %, ktorá nepresahuje najvyššiu povolenú mieru odplaty za poskytnutie úveru podľa § 53 ods. 6 Občianskeho zákonníka, v spojení s § 1a ods. 1 Nariadenia vlády č. 87/1995 Z. z., ktorým sa vykonávajú niektoré ustanovenia Občianskeho zákonníka. 54. Podľa § 232 ods. 3 CSP, lehota na plnenie je tri dni a plynie od právoplatnosti rozsudku. Súd môže v odôvodnených prípadoch určiť dlhšiu lehotu. 55. Žalovaná vo svojom vyjadrení k žalobe požiadala súd o priznanie možnosti splácať dlh v splátkach po 30,- až 40,- eur mesačne. Súd ale zaviazal a na druhej strane ale aj priznal žalovanej možnosť splácať dlh v splátkach, ale vzhľadom na ňou deklarovanú sociálnu a ekonomickú situáciu v splátkach po 50,- eur mesačne. Je poberateľkou opatrovateľského v sume 300,- eur, stará sa o matku, ktorú opatruje, žije s druhom, má 4 deti, z toho sú ale tri už dospelé, teda sú spôsobilé samostatne sa živiť, ale jedno dieťa 15-ročné ešte samostatne spôsobilé živiť sa nie. Nárok žalobcu bude ekonomicky chránený aj klauzulou vo výroku rozsudku, že v prípade omeškania so splátkou sa stane splatný celý zvyšok dlhu. Zároveň toto priznanie splátok by ekonomicky žalovanú ohroziť nemalo, čím zároveň bude rovnako nárok žalobkyne voči nej chránený. Pretože v opačnom prípade (napríklad v prípade osobného bankrotu) u žalovanej by sa pohľadávka žalobkyne voči nej stala zrejme nevymožiteľnou. Zároveň na druhej strane pri priznaní splátok súd zohľadnil aj ekonomickú situáciu žalobkyne, ktorá je banka a je tak zrejmé, že priznanie jej nároku ale možnosti žalovanej splácať priznaný nárok v splátkach, tak jej ekonomická stabilita ohrozená nebude. 56. V súlade s § 517 ods. 2 Občianskeho zákonníka v spojení s § 3 Nariadenia vlády SR č. 87/1995 Z. z., ktorým sa vykonávajú niektoré ustanovenia Občianskeho zákonníka, súd priznal žalobcovi k priznanej istine aj úrok z omeškania vo výške a od dňa v súlade s uvedenými právnymi normami. 57. Podľa § 251 CSP trovy konania sú všetky preukázané, odôvodnené a účelne vynaložené výdavky, ktoré vzniknú v konaní v súvislosti s uplatňovaním alebo bránením práva. 58. Podľa § 255 ods. 1 CSP, súd prizná strane náhradu trov konania podľa pomeru jej úspechu vo veci. 59. Podľa § 255 ods. 2 CSP, ak mala strana vo veci úspech len čiastočný, súd náhradu trov konania pomerne rozdelí, prípadne vysloví, že žiadna zo strán nemá na náhradu trov konania právo. 60. Podľa § 257 CSP, Výnimočne súd neprizná náhradu trov konania, ak existujú dôvody hodné osobitného zreteľa. 61. Podľa § 262 ods. 1, ods. 2 CSP, o nároku na náhradu trov konania rozhodne aj bez návrhu súd v rozhodnutí, ktorým sa konanie končí. O výške náhrady trov konania rozhodne súd prvej inštancie v lehote do 60 dní po právoplatnosti rozhodnutia, ktorým sa konanie končí, samostatným uznesením, ktoré vydá súdny úradník. 62. Súd tak po ex offo preskúmaní a nevzhliadnutí žiadnych dôvodov, pre ktoré by výnimočne nemal úspešnej strane priznať trovy konania v miere jej úspechu, tieto trovy úspešnejšej žalobkyni vo vzťahu k neúspešnejšej žalovanej priznal. 63. Dvojfázové rozhodovanie o trovách konania, predpokladajúce prvé rozhodnutie súdu povolaného skončiť konanie vo veci len o nároku na náhradu a druhé až následné rozhodnutie súdu prvej inštancie o výške náhrady (porovnaj § 262 ods. 1 a 2 CSP) má totiž zmysel len pri pozitívnom vyriešení otázky nároku na náhradu, a naopak taký zmysel nemá, ak výsledkom uvažovania o nároku na náhradu je záver o neexistencii takéhoto nároku u žiadnej zo strán sporu. V tejto súvislosti súd považuje za potrebné poukázať aj na článok 17 CSP, kde je stanovený princíp hospodárnosti konania, ako aj postup súdu</w:t>
      </w:r>
    </w:p>
    <w:p>
      <w:r>
        <w:t>bez zbytočného a neprimeraného zaťažovania strán sporu. Nakoľko žalovanému žiadne trovy konania nevznikli a ani mu zo spisu nevyplývajú, súd rozhodol už v rozhodnutí, ktorým sa konanie končí, že nemá nárok na náhradu trov konania, a to aj s poukazom na uznesenie Najvyššieho súdu Slovenskej sp. zn. 6Cdo 166/2016 zo dňa 26.10.2016, obdobne uznesenie Najvyššieho súdu Slovenskej republiky sp. zn. 6Cdo 5/2017 zo dňa 25.01.2017 a uznesenie Najvyššieho súdu Slovenskej republiky sp. zn. 7Cdo 14/2018 zo dňa 28.02.2018. 64. Vzhľadom na vyššie uvedené súd rozhodol tak, ako je uvedené vo výrokovej časti tohto rozsudku.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https://www.kauzis.sk/judikatura/r/ECLI:SK:OSVT:2026:8826200370.2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