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10Csp/25/2026 z 5. 5. 2026</w:t>
      </w:r>
    </w:p>
    <w:p>
      <w:r>
        <w:t>Rozsudok Okresného súdu Vranov nad Topľou z 5. mája 2026, sp. zn. 10Csp/25/2026, ECLI:SK:OSVT:2026:8826200512.2</w:t>
      </w:r>
    </w:p>
    <w:p>
      <w:r>
        <w:t>Súd: Okresný súd Vranov nad Topľou</w:t>
      </w:r>
    </w:p>
    <w:p>
      <w:r>
        <w:t>Spisová značka: 10Csp/25/2026</w:t>
      </w:r>
    </w:p>
    <w:p>
      <w:r>
        <w:t>ECLI: ECLI:SK:OSVT:2026:8826200512.2</w:t>
      </w:r>
    </w:p>
    <w:p>
      <w:r>
        <w:t>Dátum vydania: 5. 5.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10Csp/25/2026 8826200512 05. 05. 2026 JUDr. Martin Kopina ECLI:SK:OSVT:2026:8826200512.2</w:t>
      </w:r>
    </w:p>
    <w:p>
      <w:r>
        <w:t>ROZSUDOK V MENE SLOVENSKEJ REPUBLIKY Okresný súd Vranov nad Topľou sudcom JUDr. Martinom Kopinom v spore žalobcu: Všeobecná úverová banka, a.s.; skrátený názov: VÚB, a.s. so sídlom Mlynské nivy 1, 829 90 Bratislava, IČO: 31 320 155, zast. Advokátska kancelária Gallo, s.r.o. so sídlom Jilemnického 4012/30, 036 01 Martin, IČO: 36 715 352, proti žalovanému: A. B., nar. XX.XX.XXXX, trvale bytom C. XXX/XXX, XXX XX D. E. F., o zaplatenie 168,62 eur s príslušenstvom, takto rozhodol: I. Žalovaný je p o v i n n ý žalobcovi zaplatiť sumu 168,62 eur spolu s úrokom z omeškania vo výške 5 % ročne z tejto sumy od 21.03.2025 do zaplatenia; to všetko do 3 dní od nadobudnutia právoplatnosti tohto rozsudku. II. Žalobca m á voči žalovanému nárok na náhradu trov konania v rozsahu 100 %. O výške tohto nároku rozhodne súd prvej inštancie samostatným uznesením po nadobudnutí právoplatnosti tohto rozsudku. odôvodnenie: 1. Žalobca sa žalobou podanou na tunajšom súde dňa 18.03.2026 domáhal voči žalovanému zaplatenia sumy 168,62 eur spolu s príslušenstvom a náhrady trov konania. Podanie žaloby odôvodnil tým, že žalobca a žalovaný uzatvorili spolu dňa 23.12.2022 Zmluvu o spotrebiteľskom úvere č. 21781308/1000295347 (ďalej len „Zmluva“) na základe ktorej poskytol žalobca žalovanému úver vo výške 219,23 eur. Prvá splátka úveru bola v zmysle III. Zmluvy splatná dňa 20.01.2023 a termín konečnej splatnosti úveru bol zmluvnými stranami dohodnutý na 20.01.2024. Podľa Zmluvy mal žalovaný splácať úver v pravidelných 13 mesačných splátkach v sume 16,87 eur a to až do celkovej sumy úveru vo výške 219,23 eur. Do dňa podania žaloby žalovaný uhradil z vyššie uvedenej sumy 50,61 eur. Vzhľadom na to, že žalovaný porušil svoju povinnosť splácať poskytnutý úver resp. jednotlivé povinné splátky riadne a včas t.j. v súlade so Zmluvou a podmienkami k Zmluve, žalobca listom zo dňa 23.06.2023 – Predžalobná upomienka, vyzval žalovaného k úhrade dlžných splátok, na čo poskytol žalovanému dodatočnú lehotu na plnenie viac než 30 dní. Súčasne žalobca žalovaného upozornil, že ak nedôjde aspoň k úhrade najstaršej omeškanej splátky, žalobca bude oprávnený úver zosplatniť. Žalovaný ani v dodatočne poskytnutej lehote dlžné splátky neuhradil. Ku dňu podania žaloby bolo splatných 13 splátok úveru v sume spolu 219,31 eur, pričom žalovaný vykonal úhrady v sume 50,61 eur. Žalobca si tak touto žalobou uplatnil nepremlčané a splatné splátky úveru v celkovej výške 168,62 eur čo zodpovedá 10 splátkam splatným v období od 20.04.2023 do 20.03.2026, spolu s úrokom z omeškania vo výške 5 % ročne zo sumy 168,62 eur od 21.03.2026 až do zaplatenia. 2. V danom prípade je teda predmetom konania zaplatenie sumy 168,62 eur s príslušenstvom. S poukazom k uvedenému súd dňa 05.05.2026 v súlade s § 297 a § 219 ods. 3 zákona č. 160/2015 Z.z. Civilného sporového poriadku (ďalej len „Civilný sporový poriadok“) vyhlásil v danej veci rozsudok bez</w:t>
      </w:r>
    </w:p>
    <w:p>
      <w:r>
        <w:t>nariadenia pojednávania. Oznámenie o verejnom vyhlásení rozsudku bolo uverejnené na úradnej tabuli tunajšieho súdu dňa 24.04.2026. 3. Podľa § 297 Civilného sporového poriadku,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4. Keďže boli splnené zákonné podmienky, súd v danej právnej veci rozhodol bez nariadenia pojednávania. 5. Žalovaný sa k podanej žalobe nevyjadril. 6. Žalobca svoju neúčasť na pojednávaní vopred písomne ospravedlnil. 7. Súd vykonal dokazovanie oboznámením sa so žalobným návrhom a jeho prílohami, a to Zmluvou o viazanom spotrebiteľskom úvere č. 21781308/1000295347 zo dňa 23.12.2022, vrátane obchodných podmienok, prehľadom splátok a úhrad, predžalobnou upomienkou a zistil nasledovný skutkový stav: 8. Žalobca ako veriteľ a žalovaný ako klient uzavreli dňa 23.12.2022 zmluvu o spotrebiteľskom úvere č. 1000295347, pričom výška úveru predstavovala sumu 197,00 eur, ktorú mal žalovaný uhradiť v 13 mesačných splátkach a celková čiastka predstavovala sumu 219,23 eur, výška mesačnej splátky predstavovala sumu 16,87 eur (posledná splátka vo výške 16,79 eur) a ročná úroková sadzba 21,68 %, RPMN bola uvedená vo výške 20,74 %. Celkové náklady spotrebiteľa boli uvedené vo výške 22,23 eur. Prvá splátka bola splatná dňa 20.01.2023. Frekvencia splácania pravidelných mesačných splátok bola mesačne vždy k 20. dňu v mesiaci (rovnako aj bod 6.1 Zmluvy). Prvá splátka bola splatná nasledujúci kalendárny mesiac po uzavretí zmluvy, pokiaľ nie je dohodnuté inak (bod 6.2 Zmluvy). 9. Žalobca listom zo dňa 23.06.2023 upozornil žalovaného, že omeškanie na úvere pretrváva už od 20.04.2023 a v prípade neuhradenia nedoplatku na splátkach do 13.07.2023, úver zosplatní. Podľa predloženej doručenky, žalovaný zásielku osobne prevzal dňa 03.07.2023. 10. Z prehľadu splátok a úhrad súd zistil, že žalovaný jednotlivými splátkami uhradil sumu 50,61 eur (bez akontácie). 11. Podľa § 497 Obchodného zákonníka, zmluvou o úvere sa zaväzuje veriteľ, že na požiadanie dlžníka poskytne v jeho prospech peňažné prostriedky do určitej sumy, a dlžník sa zaväzuje poskytnuté peňažné prostriedky vrátiť a zaplatiť úroky. 12. Ako vyplýva z § 1 ods. 2 zákona NR SR č. 129/2010 Z. z. o spotrebiteľských úveroch a o iných úveroch a pôžičkách pre spotrebiteľov v účinnom ku dňu uzavretia zmluvy (ďalej len „zákon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 Spotrebiteľským úverom sú aj mladomanželský úver podľa osobitného predpisu, niektoré stavebné úvery a iné úvery podľa osobitného predpisu a nezabezpečené úvery poskytované spotrebiteľom na účely rekonštrukcie nehnuteľnosti určenej na bývanie, pričom ustanovenia osobitných predpisov týkajúce sa poskytovania týchto úverov tým nie sú dotknuté; obmedzenie hornej hranice výšky úveru podľa odseku 3 písm. f) sa na tieto úvery nevzťahuje. 13. Podľa § 9 ods. 2 zákona o spotrebiteľských úveroch, zmluva o spotrebiteľskom úvere okrem všeobecných náležitostí podľa Občianskeho zákonníka musí obsahovať tieto náležitosti:</w:t>
      </w:r>
    </w:p>
    <w:p>
      <w:r>
        <w:t>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meno, priezvisko, rodné číslo a adresu trvalého pobytu spotrebiteľa; ak spotrebiteľ nemá pridelené rodné číslo, uvedie sa dátum narodenia, d) dobu trvania zmluvy o spotrebiteľskom úvere, e) celkovú výšku a konkrétnu menu spotrebiteľského úveru a podmienky upravujúce jeho čerpanie, f) opis tovaru alebo služby, na ktoré sa zmluva o spotrebiteľskom úvere vzťahuje, a cenu tovaru alebo služby, ak ide o spotrebiteľský úver vo forme odloženej platby za tovar alebo poskytnutú službu alebo ak ide o zmluvu o viazanom spotrebiteľskom úvere, g)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 výšku, počet, frekvenciu splátok a prípadné poradie, v ktorom sa budú splátky priraďovať k jednotlivým nesplateným zostatkom s rôznymi úrokovými sadzbami spotrebiteľského úveru na účely jeho splatenia, j) právo spotrebiteľa vyžiadať si výpis z účtu vo forme amortizačnej tabuľky podľa odseku 5, ak sa amortizuje istina na základe zmluvy o spotrebiteľskom úvere na dobu určitú, a to bezplatne a kedykoľvek počas celej doby trvania zmluvy o spotrebiteľskom úvere, k) súhrnný prehľad, ktorý obsahuje lehoty a podmienky splácania úrokov a súvisiacich pravidelných a nepravidelných poplatkov, ak sa poplatky a úroky majú platiť bez amortizácie istiny, l)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 úrokovú sadzbu, ktorá sa použije v prípade omeškania spotrebiteľa s platením splátok, a spôsob jej úpravy a prípadné poplatky pri neplnení zmluvy o spotrebiteľskom úvere, n) upozornenie týkajúce sa následkov nesplácania spotrebiteľského úveru, o) veriteľom vyžadované ručenie alebo poistenie, p) výšku poplatkov hradených spotrebiteľom za úkony notára, ak sú veriteľovi známe, q) informácie o právach podľa § 15 a podmienky ich uplatnenia, r) právo na splatenie spotrebiteľského úveru pred lehotou splatnosti, postup pri takom splatení spotrebiteľského úveru a spôsob určenia výšky poplatku za splatenie spotrebiteľského úveru pred lehotou splatnosti podľa § 16, s) spôsob zániku záväzku zo zmluvy o spotrebiteľskom úvere, t) informáciu o možnosti mimosúdneho riešenia sporov zo zmluvy o spotrebiteľskom úvere, u)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 názov a adresu príslušného orgánu dohľadu podľa § 23. 14. Podľa § 11 ods. 1 zákona o spotrebiteľských úveroch, poskytnutý spotrebiteľský úver sa považuje za bezúročný a bez poplatkov, ak a) zmluva o spotrebiteľskom úvere nemá písomnú formu podľa § 9 ods. 1, b) zmluva o spotrebiteľskom úvere neobsahuje náležitosti podľa § 9 ods. 2 písm. d), e), g) až i), l) a p), c) zmluva o spotrebiteľskom úvere formou povoleného prečerpania, ktorý sa musí splatiť na požiadanie alebo do troch mesiacov, neobsahuje náležitosti podľa § 9 ods. 2 písm. d), e), g) a § 10 ods. 1 písm. b) a c) alebo</w:t>
      </w:r>
    </w:p>
    <w:p>
      <w:r>
        <w:t>d) v zmluve o spotrebiteľskom úvere je uvedená nesprávne ročná percentuálna miera nákladov v neprospech spotrebiteľa, e) veriteľ spotrebiteľský úver poskytne inak ako bezhotovostným prevodom finančných prostriedkov na platobný účet spotrebiteľa, poštovým poukazom, ktorého adresátom je spotrebiteľ alebo platobným prostriedkom vydaným na meno spotrebiteľa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 f) veriteľ v zmluve o spotrebiteľskom úvere neuvedie všetky plnenia, ktoré pre spotrebiteľa vyplývajú z poskytnutia spotrebiteľského úveru alebo s ním súvisia, g) ročná percentuálna miera nákladov spotrebiteľského úveru prekračuje najvyššiu prípustnú výšku odplaty stanovenej podľa osobitných predpisov. 15. V zmysle § 3 ods. 3 zákona č. 250/2007 Z.z. o ochrane spotrebiteľa a o zmene zákona Slovenskej národnej rady č. 372/1990 Zb. o priestupkoch v znení neskorších predpisov, každý spotrebiteľ má právo na ochranu pred neprijateľnými podmienkami v spotrebiteľských zmluvách podľa § 52 až § 54 Občianskeho zákonníka. 16. V zmysle § 52 ods. 1 až ods. 4 zákona č. 40/1964 Zb. Občianskeho zákonníka v znení účinnom v čase uzavretia úverovej zmluvy (ďalej len „Občiansky zákonník“),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17.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18. Ako vyplýva z ustanovenia §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19. Podľa § 53 ods. 5 Občianskeho zákonníka, neprijateľné podmienky upravené v spotrebiteľských zmluvách sú neplatné. 20. V zmysle § 54 ods. 1, ods. 2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21. Podľa § 879v Občianskeho zákonníka, konanie, predmetom ktorého je pohľadávka vzniknutá zo spotrebiteľskej zmluvy, začaté pred účinnosťou tohto zákona, sa dokončí podľa doterajších predpisov. 22. Podľa § 100 Občianskeho zákonníka, právo sa premlčí, ak sa nevykonalo v dobe v tomto zákone ustanovenej (§ 101 až 110). Na premlčanie súd prihliadne len na námietku dlžníka. Ak sa dlžník premlčania dovolá, nemožno premlčané právo veriteľovi priznať.</w:t>
      </w:r>
    </w:p>
    <w:p>
      <w:r>
        <w:t>23. Podľa § 101 Občianskeho zákonníka, pokiaľ nie je v ďalších ustanoveniach uvedené inak, premlčacia doba je trojročná a plynie odo dňa, keď sa právo mohlo vykonať po prvý raz. 24. Podľa § 103 Občianskeho zákonníka, ak bolo dohodnuté plnenie v splátkach, začína plynúť premlčacia doba jednotlivých splátok odo dňa ich zročnosti. Ak sa pre nesplnenie niektorej zo splátok stane zročným celý dlh (§ 565), začne plynúť premlčacia doba odo dňa zročnosti nesplnenej splátky. 25.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26. Ustanovenie § 53 Občianskeho zákonníka sa týka iba podmienok, ktoré zákon označuje za neprijateľné. Ide o podmienky, ktoré sú nečestné, neslušné, hrubo poškodzujúce spotrebiteľa a preto ich použitie zákon sankcionuje absolútnou neplatnosťou. Vyjadruje snahu, aby dodávateľ v spotrebiteľských zmluvách pristupoval k tvorbe podmienok v súlade s dobrými mravmi. Je potrebné dodať, že spotrebiteľ z povahy veci v súčasných podmienkach štandardizácie produktov bežnej spotreby, ako aj zmluvných podmienok, má iba fiktívnu možnosť ovplyvniť podstatu zmluvných podmienok, ktoré sú mu zo strany dodávateľa predložené, pričom často vzhľadom na ich rozsiahlosť a použitú právnu terminológiu nemá možnosť, či už ich vôbec prečítať, resp. pochopiť ich obsah. Ide teda o zákonný zákaz používania neprijateľných podmienok, ktoré vyvolá právoplatné súdne rozhodnutie a dodávateľ je povinný zdržať sa ich používania. Ochrana spotrebiteľa sa týka iba formulárových zmlúv, ktoré sú uzatvárané na základe predbežne formulovaného zmluvného formulára, ktorý má dodávateľ vopred pripravený a ktorý používa v dvoch alebo viacerých prípadoch, pričom spotrebiteľ spravidla obsah zmluvy nemení. 27. V tomto prípade ide o spotrebiteľskú zmluvu v zmysle § 52 a nasl. Občianskeho zákonníka, pretože ju uzatváral žalobca ako dodávateľ a žalovaný ako spotrebiteľ, pričom obsah zmluvy, ako aj obsah všeobecných obchodných podmienok bol daný žalobcom bez možnosti žalovaného privodiť akúkoľvek zmenu, preto je potrebné predmetný právny vzťah posúdiť podľa príslušných ustanovení Občianskeho zákonníka. Súd má za to, že tým, že na daný právny vzťah bol použitý režim Obchodného zákonníka, došlo by k znevýhodneniu postavenia žalovaného ako spotrebiteľa v danom právnom vzťahu. 28.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29. Nepochybne zmluva uzavretá medzi stranami sporu je teda spotrebiteľskou zmluvou v zmysle zákona o ochrane spotrebiteľa, pričom tento výklad je v súlade aj s komunitárnou úpravou ochrany spotrebiteľa v zmysle smernice Rady 93/13/EHS zo dňa 05.04.1993 o nekalých podmienkach v spotrebiteľských zmluvách. Pri závere o tom, že spornú zmluvu je potrebné považovať za spotrebiteľskú zmluvu, je potrebné na ňu aplikovať ustanovenia Občianskeho zákonníka. 30. Z vykonaného dokazovania mal súd za preukázané, že žalobca ako veriteľ a žalovaný ako klient uzavreli dňa 23.12.2022 zmluvu o spotrebiteľskom úvere č. 1000295347, pričom výška úveru predstavovala sumu 197,00 eur, ktorú mal žalovaný uhradiť v 13 mesačných splátkach a celková čiastka predstavovala sumu 219,23 eur, výška mesačnej splátky predstavovala sumu 16,87 eur (posledná splátka vo výške 16,79 eur) a ročná úroková sadzba 21,68 %, RPMN bola uvedená vo výške 20,74 %. Celkové náklady spotrebiteľa boli uvedené vo výške 22,23 eur. Prvá splátka bola splatná dňa 20.01.2023.</w:t>
      </w:r>
    </w:p>
    <w:p>
      <w:r>
        <w:t>Frekvencia splácania pravidelných mesačných splátok bola mesačne vždy k 20. dňu v mesiaci (rovnako aj bod 6.1 Zmluvy). Prvá splátka bola splatná nasledujúci kalendárny mesiac po uzavretí zmluvy, pokiaľ nie je dohodnuté inak (bod 6.2 Zmluvy). Žalovaný k tejto zmluve uhradil splátkami úveru sumu 50,61 eur. 31. V zmysle § 54a Občianskeho zákonníka účinného od 05.12.2018, premlčané právo zo spotrebiteľskej zmluvy nemožno vymáhať a ani ho platne zabezpečiť, pričom z dôvodovej správy k tomuto ustanoveniu je zrejmé, že za vymáhanie premlčaného práva zo spotrebiteľskej zmluvy sa v tomto kontexte rozumie súdne konanie, exekučné konanie a rozhodcovské konanie. 32. Začiatok plynutia premlčacej doby je potrebné stanoviť v súlade s ust. § 103 Občianskeho zákonníka, podľa ktorého, ak bolo dohodnuté plnenie v splátkach, začína plynúť premlčacia doba jednotlivých splátok odo dňa ich zročnosti. Ak sa pre nesplnenie niektorej zo splátok stane zročným celý dlh (§ 565), začne plynúť premlčacia doba odo dňa zročnosti nesplnenej splátky. Jednotlivé splátky sa opäť premlčujú samostatne od ich zročnosti až do okamihu, keď dlžník nesplní niektorú zo splátok. 33. Ako je zrejmé zo zmluvy o spotrebiteľskom úvere, splatnosť úveru bola rozvrhnutá na 13 mesiacov. Prvá splátka bola splatná dňa 20.01.2023. Prvou nesplnenou splátkou bola splátka splatná dňa 20.04.2023. Žaloba bola podaná na súde dňa 18.03.2026. Premlčané tak nemohli byť žiadne uplatnené splátky úveru a žalobca si žalobou neuplatňuje žiadnu premlčanú splátku istiny úveru. 34. Žalobca si uplatnil nárok na 10 neuhradených splátok zo strany žalovaného, a to v celkovej sume 168,62 eur (9 neuhradených splátok po 16,87 eur + posledná neuhradená splátka po 16,79 eur). 35. Ako vyplýva z § 517 ods. 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36. V zmysle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Týmto vykonávacím predpisom je nariadenie vlády SR č. 87/1995 Z. z., ktorý vo svojom § 3 stanovuje, že výška úrokov z omeškania je o päť percentuálnych bodov vyššia ako základná úroková sadzba Európskej centrálnej banky platná k prvému dňu omeškania s plnením peňažného dlhu. 37. Nakoľko sa žalovaný s plnením svojho peňažného záväzku dostal do omeškania, zaviazal ho súd aj na zaplatenie úroku z omeškania z dlžnej sumy v žalobcom požadovanej výške 5 % ročne, ktorého výška je v súlade s príslušnými ustanoveniami Občianskeho zákonníka v spojení s nariadením vlády zo sumy 168,62 eur od 21.03.2025 do zaplatenia. 38. Podľa § 251 Civilného sporového poriadku, trovy konania sú všetky preukázané, odôvodnené a účelne vynaložené výdavky, ktoré vzniknú v konaní v súvislosti s uplatňovaním alebo bránením práva. 39. Podľa § 255 ods. 1 Civilného sporového poriadku, súd prizná strane náhradu trov konania podľa pomeru jej úspechu vo veci. 40. Podľa § 255 ods. 2 Civilného sporového poriadku, ak mala strana vo veci úspech len čiastočný, súd náhradu trov konania pomerne rozdelí, prípadne vysloví, že žiadna zo strán nemá na náhradu trov konania právo. 41. Podľa § 262 ods. 1, ods. 2 Civilného sporového poriadku, o nároku na náhradu trov konania rozhodne aj bez návrhu súd v rozhodnutí, ktorým sa konanie končí. O výške náhrady trov konania rozhodne súd prvej inštancie v lehote do 60 dní po právoplatnosti rozhodnutia, ktorým sa konanie končí, samostatným uznesením, ktoré vydá súdny úradník. 42. V danom konaní bol žalobca plne úspešný. Vzhľadom na uvedené mu patrí nárok na priznanie náhrady trov konania proti žalovanému v rozsahu 100 %, pričom uvedenú náhradu mu súd aj priznal. V</w:t>
      </w:r>
    </w:p>
    <w:p>
      <w:r>
        <w:t>zmysle platnej právnej úpravy o konkrétnej výške náhrady trov konania bude rozhodnuté samostatným uznesením po právoplatnosti tohto rozhodnutia.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https://www.kauzis.sk/judikatura/r/ECLI:SK:OSVT:2026:8826200512.2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