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7P/34/2026 z 5. 6. 2026</w:t>
      </w:r>
    </w:p>
    <w:p>
      <w:r>
        <w:t>Uznesenie Okresného súdu Vranov nad Topľou z 5. júna 2026, sp. zn. 7P/34/2026, ECLI:SK:OSVT:2026:8826200548.4</w:t>
      </w:r>
    </w:p>
    <w:p>
      <w:r>
        <w:t>Súd: Okresný súd Vranov nad Topľou</w:t>
      </w:r>
    </w:p>
    <w:p>
      <w:r>
        <w:t>Spisová značka: 7P/34/2026</w:t>
      </w:r>
    </w:p>
    <w:p>
      <w:r>
        <w:t>ECLI: ECLI:SK:OSVT:2026:8826200548.4</w:t>
      </w:r>
    </w:p>
    <w:p>
      <w:r>
        <w:t>Dátum vydania: 5.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7P/34/2026 8826200548 05. 06. 2026 JUDr. Martina Melníková ECLI:SK:OSVT:2026:8826200548.4</w:t>
      </w:r>
    </w:p>
    <w:p>
      <w:r>
        <w:t>Uznesenie Okresný súd Vranov nad Topľou v právnej veci manželky (navrhovateľky): A. B., nar. XX.XX.XXXX, bytom C. XXX, proti manželovi, ktorý návrh nepodal (odporca): D. B., nar. XX.XX.XXXX, bytom C. XXX, za účasti maloletých detí: D. B., nar. XX.XX.XXXX, E. B., nar. XX.XX.XXXX, D. A. B., nar. XX.XX.XXXX a F. B., nar. XX.XX.XXXX, všetky deti bytom pri matke, zastúpené kolíznym opatrovníkom Úradom práce, sociálnych vecí a rodiny vo G. H. E., odbor sociálnych vecí a rodiny, oddelenie sociálnoprávnej ochrany detí a sociálnej kurately, so sídlom Námestie slobody 5, Vranov nad Topľou, o rozvod manželstva a úpravu práv a povinností rodičov k maloletým deťom, t a k t o rozhodol: I. Súd konanie z a s t a v u j e. II. Žiaden z účastníkov n e m á nárok náhradu trov konania. odôvodnenie: 1. Navrhovateľka sa návrhom doručeným súdu dňa 23.03.2026 domáhala vydania rozhodnutia, ktorým by súd jej manželstvo s odporcom rozviedol, a upravil práva a povinnosti rodičov na čas po rozvode. 2. Pred otvorením pojednávania navrhovateľka zobrala svoj návrh v celom rozsahu späť z dôvodu, že manžel sa vrátil do spoločnej domácnosti. Odporca ako aj kolízna opatrovník so späťvzatím vyjadril súhlas. 3.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Podľa § 7 ods. 1 CMP, účastníkom je ten, koho tento zákon za účastníka označuje. 7. Podľa článku 12 CMP, súd postupuje v konaní tak, aby vec bola čo najrýchlejšie prejednaná a rozhodnutá, predchádza zbytočným prieťahom, koná hospodárne a bez zbytočného a neprimeraného zaťažovania účastníkov konania a iných osôb. 8. Podľa § 52 CMP, žiaden z účastníkov nemá nárok na náhradu trov konania, ak tento zákon neustanovuje inak.</w:t>
      </w:r>
    </w:p>
    <w:p>
      <w:r>
        <w:t>9. Vzhľadom na to, že navrhovateľka zobrala svoj návrh späť a ostatní účastníci konania so späťvzatím súhlasili, súd predmetné konanie zastavil. 10. O trovách konania súd rozhodol tak, že žiaden z účastníkom nemá nárok na náhradu trov konania ako to ustanovuje § 52 CMP, nakoľko súd nezistil dôvody, pre ktoré by mal účastníkom nárok na náhradu trov konania priznať. Poučenie: Proti tomuto uzneseniu možno podať odvolanie písomne v lehote 15 dní odo dňa jeho doručenia na Okresnom súde vo Vranove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https://www.kauzis.sk/judikatura/r/ECLI:SK:OSVT:2026:8826200548.4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