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Okresného súdu Vranov nad Topľou sp. zn. 6P/19/2026 z 23. 4. 2026</w:t>
      </w:r>
    </w:p>
    <w:p>
      <w:r>
        <w:t>Rozsudok Okresného súdu Vranov nad Topľou z 23. apríla 2026, sp. zn. 6P/19/2026, ECLI:SK:OSVT:2026:8826200602.3</w:t>
      </w:r>
    </w:p>
    <w:p>
      <w:r>
        <w:t>Súd: Okresný súd Vranov nad Topľou</w:t>
      </w:r>
    </w:p>
    <w:p>
      <w:r>
        <w:t>Spisová značka: 6P/19/2026</w:t>
      </w:r>
    </w:p>
    <w:p>
      <w:r>
        <w:t>ECLI: ECLI:SK:OSVT:2026:8826200602.3</w:t>
      </w:r>
    </w:p>
    <w:p>
      <w:r>
        <w:t>Dátum vydania: 23. 4. 2026</w:t>
      </w:r>
    </w:p>
    <w:p>
      <w:r>
        <w:t>Forma: Rozsudok</w:t>
      </w:r>
    </w:p>
    <w:p>
      <w:r>
        <w:t>Oblasť práva: Rodinné právo, Rodinné právo</w:t>
      </w:r>
    </w:p>
    <w:p>
      <w:pPr>
        <w:pStyle w:val="Heading2"/>
      </w:pPr>
      <w:r>
        <w:t>Text rozhodnutia</w:t>
      </w:r>
    </w:p>
    <w:p>
      <w:r>
        <w:t>Súd: Spisová značka: Identifikačné číslo súdneho spisu: Dátum vydania rozhodnutia: Meno a priezvisko sudcu, VSÚ: ECLI:</w:t>
      </w:r>
    </w:p>
    <w:p>
      <w:r>
        <w:t>Okresný súd Vranov nad Topľou 6P/19/2026 8826200602 23. 04. 2026 JUDr. Iveta Mihóková ECLI:SK:OSVT:2026:8826200602.3</w:t>
      </w:r>
    </w:p>
    <w:p>
      <w:r>
        <w:t>ROZSUDOK V MENE SLOVENSKEJ REPUBLIKY Okresný súd Vranov nad Topľou sudkyňou JUDr. Ivetou Mihókovou v právnej veci starostlivosti súdu o maloletých, maloletý A. B., nar. XX.XX.XXXX, bytom pri matke, zastúpený kolíznym opatrovníkom: Úrad práce, sociálnych vecí a rodiny Vranov nad Topľou, odbor sociálnych vecí, oddelenie sociálnoprávnej ochrany detí a sociálnej kurately, Námestie slobody 5, Vranov nad Topľou, na návrh matky: C. B., nar. XX.XX.XXXX, trvale bytom D. E. F. XXX, toho času G. XXX, zastúpenej: H. I. G. J. K., advokátka, Námestie slobody 25, Humenné, za účasti otca: H. B., nar. XX.XX.XXXX, trvale bytom D. E. F. XXX, o úpravu rodičovských práv a povinností k maloletému dieťaťu, t a k t o rozhodol: I. Súd s c h v a ľ u j e dohodu rodičov uzavretú v tomto znení: Mal. A. B. s a na čas do rozvodu z v e r u j e do osobnej starostlivosti matky. Obaja rodičia s ú o p r á v n e n í a p o vi n n í mal. dieťa zastupovať jeho majetok.</w:t>
      </w:r>
    </w:p>
    <w:p>
      <w:r>
        <w:t>a spravovať</w:t>
      </w:r>
    </w:p>
    <w:p>
      <w:r>
        <w:t>Otec s a z a v i a z a l platením výživného na mal. A. B., nar. XX.XX.XXXX v sume 270,- eur mesačne vždy do 25. dňa toho ktorého mesiaca vopred matke počnúc dňom 01. aprílom 2026. Zameškané výživné za obdobie od 01.04.2026 vo výške 270,- eur sa otec z u j e zaplatiť matke do 25. apríla 2026.</w:t>
      </w:r>
    </w:p>
    <w:p>
      <w:r>
        <w:t>zavä</w:t>
      </w:r>
    </w:p>
    <w:p>
      <w:r>
        <w:t>Styk otca s mal. dieťaťom sa n e u p r a v u j e. II. Žiaden z účastníkov n e m á nárok na náhradu trov konania. odôvodnenie: 1. Matka sa návrhom doručeným tunajšiemu súdu domáhala vydania rozhodnutia, ktorým by súd upravil rodičovské práva a povinností k mal. A. B., nar. XX.XX.XXXX. Žiadala zveriť mal. dieťa do svojej osobnej starostlivosti a otca zaviazať platením výživného vo výške 320,- eur mesačne s účinnosťou odo dňa podania návrhu, vždy do 15. dňa v mesiaci vopred k jej rukám. Styk otca s mal. A. nenavrhla upraviť. 2. V rámci riešenia veci na súde multidisciplinárnym prístupom rodičia dňa 23.04.2026 uzavreli rodičovskú dohodu tak, ako je uvedená v písomnom vyhotovení rozsudku. 3. Kolízny opatrovník s uzavretou rodičovskou dohodou súhlasil.</w:t>
      </w:r>
    </w:p>
    <w:p>
      <w:r>
        <w:t>4. V zmysle ust. § 221 písm. a) zákona č. 160/2015 Z.z. Civilného sporového poriadku písomné vyhotovenie rozsudku nemusí obsahovať odôvodnenie, ak je na pojednávaní vyhlásený rozsudok za prítomností všetkých strán, alebo ich zástupcov, ktorí sa vzdajú odvolania. 5. Berúc do úvahy výsledky vykonaného dokazovania, dospel súd k záveru, že uzavretá dohoda nie je v rozpore so záujmom maloletého dieťaťa, a preto ju súd v celom rozsahu schválil. 6. V danom prípade sa obaja rodičia a kolízny opatrovník zúčastnili pojednávania vo veci a po vyhlásení rozsudku sa vzdali práva odvolania proti všetkým jeho výrokom. Berúc do úvahy uvedené skutočnosti, písomné vyhotovenie rozsudku neobsahuje odôvodnenie. Poučenie: Proti tomuto rozsudku odvolanie nie je prípustné, pretože účastníci konania sa po jeho vyhlásení vzdali práva podať odvolanie a rozsudok nadobudne právoplatnosť dňom jeho doručenia. Ak nebude vyživovacia povinnosť uložená týmto rozsudkom splnená dobrovoľne, možno sa jej splnenia domáhať návrhom na vykonanie exekúcie podľa osobitného zákona. Ak povinný dobrovoľne nesplní, čo mu ukladá vykonateľný exekučný titul, môže oprávnený podať návrh na nariadenie výkonu rozhodnutia (§ 376 ods. 1 Civilného mimosporového poriadku). Podľa § 44 Civilného mimosporového poriadku rozsudky o výživnom sú vykonateľné doručením.</w:t>
      </w:r>
    </w:p>
    <w:p/>
    <w:p>
      <w:r>
        <w:t>Zdroj: KAUZIS.SK – https://www.kauzis.sk/judikatura/r/ECLI:SK:OSVT:2026:8826200602.3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