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5Csp/35/2026 z 29. 6. 2026</w:t>
      </w:r>
    </w:p>
    <w:p>
      <w:r>
        <w:t>Rozsudok Okresného súdu Vranov nad Topľou z 29. júna 2026, sp. zn. 5Csp/35/2026, ECLI:SK:OSVT:2026:8826200717.2</w:t>
      </w:r>
    </w:p>
    <w:p>
      <w:r>
        <w:t>Súd: Okresný súd Vranov nad Topľou</w:t>
      </w:r>
    </w:p>
    <w:p>
      <w:r>
        <w:t>Spisová značka: 5Csp/35/2026</w:t>
      </w:r>
    </w:p>
    <w:p>
      <w:r>
        <w:t>ECLI: ECLI:SK:OSVT:2026:8826200717.2</w:t>
      </w:r>
    </w:p>
    <w:p>
      <w:r>
        <w:t>Dátum vydania: 29.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5Csp/35/2026 8826200717 29. 06. 2026 JUDr. Matúš Kalanin ECLI:SK:OSVT:2026:8826200717.2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XXX, XXX XX C., o zaplatenie 479,87 eur s príslušenstvom, takto rozhodol: Žalovaná je povinná zaplatiť žalobcovi sumu vo výške 296,99 eur spolu s úrokom z omeškania vo výške 5% ročne zo sumy 279,21 eur od 20.6.2025 do zaplatenia, zo sumy 17,78 eur od 21.6.2025 do zaplatenia, a to všetko do troch dní od právoplatnosti tohto rozsudku. V prevyšujúcej časti žalobu žalobcu zamieta. Žalobcovi priznáva proti žalovanej nárok na náhradu trov konania v rozsahu 24% s tým, že o výške náhrady trov konania rozhodne súd prvej inštancie po právoplatnosti rozhodnutia, ktorým sa konanie končí, samostatným uznesením. odôvodnenie: 1. Žalobca sa žalobou podanou na tunajšom súde dňa 20.4.2026 domáhal voči žalovanej zaplatenia sumy 479,87 eur spolu s úrokom z omeškania vo výške 5 % ročne od 20.6.2025 do zaplatenia a náhrady trov konania. 2. Svoju žalobu odôvodnil tým, že žalobca a žalovaná uzatvorili spolu dňa 30.6.2022 zmluvu o spotrebiteľskom úvere č. 21745343/ 1000199780(ďalej len „Zmluva“), na základe ktorej poskytol žalobca žalovej úver vo výške 822,96 eur. Termín konečnej splatnosti úveru bol zmluvnými stranami dohodnutý na 20.6.2025. Podľa zmluvy mala žalovaná splácať úver v pravidelných 35 splátkach po 22,86 eur a 1 splátku vo výške 22,68 eur, a to až do celkovej sumy úveru vo výške 822,96 eur. Do dnešného dňa uhradila žalovaná z vyššie uvedenej zmluvy sumu 342,91 eur. Vzhľadom na to, že žalovaná porušila svoju povinnosť splácať poskytnutý úver, resp. jednotlivé povinné splátky riadne a včas t. j. v súlade so Zmluvou a podmienkami k zmluve, Žalobca listom zo dňa 23.6.2023 – Predžalobná upomienka, vyzval žalovanú k úhrade dlžných splátok, na čo poskytol žalovanej dodatočnú lehotu na plnenie viac než 30 dní. Súčasne žalobca žalovanú upozornil, že ak nedôjde aspoň k úhrade najstaršej omeškanej splátky, žalobca bude oprávnený úver zosplatniť. Žalovaná ani v dodatočne poskytnutej lehote dlžné splátky neuhradila. Ku dňu podania žaloby bolo splatných 35 splátok po 22,86 eur a 1 splátka vo výške 22,68 eur, teda 822.96 eur, pričom žalovaná doposiaľ vykonala úhrady vo výške 342,91 eur. Žalobca uvádza, že žalovanej bol povolený odklad splátok poskytnutého úveru a zároveň mu bol doručený nový splátkový kalendár obsahujúci rozpis jednotlivých splátok na istinu a úroky. V dôsledku odkladu splátok došlo k zmene výšky jednotlivých splátok v porovnaní s pôvodným splátkový kalendárom Žalobca si</w:t>
      </w:r>
    </w:p>
    <w:p>
      <w:r>
        <w:t>touto žalobou uplatňuje nepremlčané a splatné splátky úveru v celkovej výške 479,87 eur, čo zodpovedá splátkam splatným v období od 20.10.2023 do 20.6.2025 . 3. Žalovaná sa k žalobe žalobcu nevyjadrila. 4. Súd vykonal dokazovanie oboznámením sa s prílohami žaloby, a to Predžalobnou upomienkou z 23.6.2023 s kópiou doručenky, Prehľadom splátok a úhrad k zmluve č. 21745343, Výpočtom bonity klienta, Štandardnými európskymi informáciami o spotrebiteľskom úvere a Formulárom s informáciami k sprostredkovaniu spotrebiteľského úveru, Informáciami o RPMN a priemernej RPMN, Zmluvou o viazanom spotrebiteľskom úvere z 30.6.2022, Všeobecnými obchodnými podmienkami Quatro, Notárskou zápisnicou č. N 3283/2017, Prílohou 1 projektu, Vyjadrením žalobcu z 25.5.2026 s prílohami – dopytom do SRBI, rozhodnutím Úradu práce, sociálnych vecí a rodiny z 14.10.2020, potvrdením o poberaní peňažného príspevku na opatrovanie za rok 2022 a zistil nasledovný skutkový stav: 5. Žalobca ako veriteľ a žalovaná ako klient uzavreli dňa 30.6.2022 zmluvu o spotrebiteľskom úvere č. 1000199780, pričom výška úveru predstavovala sumu 639,90 eur, ktorú mala žalovaná uhradiť v 36 mesačných splátkach a celková čiastka predstavovala sumu 822,78 eur, výška mesačnej splátky predstavovala sumu 22,86 eur, poslednej splátky sumu 22,68 eur a ročná úroková sadzba 18,96 %, RPMN bola uvedená vo výške 18,96 %. Celkové náklady spotrebiteľa boli uvedené vo výške 182,88 eur. Prvá splátka bola splatná dňa 20.7.2022. Frekvencia splácania pravidelných mesačných splátok bola mesačne vždy k 20.dňu v mesiaci ( rovnako aj bod 6.1 zmluvy). Prvá splátka bola splatná nasledujúci kalendárny mesiac po uzavretí zmluvy, pokiaľ nie je dohodnuté inak (bod 6.2 zmluvy). 6. Žalobca listom zo dňa 23.6.2023 upozornil žalovanú, že omeškanie na úvere pretrváva už od 20.4.2023 a výška nedoplatku predstavuje 68,58 eur. 7. Z prehľadu splátok a úhrad súd zistil, že žalovaná k úveru celkovo uhradila sumu 342,91 eur (mimo akontácie kúpnej ceny). 8. V písomnom podaní doručenom súdu dňa 25.5.2026 žalobca uviedol, že nakoľko výsledkom porovnania Príjmov a Výdavkov je suma vyššia ako je výška schválenej splátky, žiadosť bola schválená. Odborná starostlivosť pri posudzovaní schopnosti žalovanej splácať poskytnutý úver (t.j. pri posudzovaní bonity žalovanej)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 za plne v súlade s právnymi predpismi. Vo vzťahu k overovaniu bonity žalovanej žalobca poukazuje na tú skutočnosť, že Občiansky preukaz žalovanej nebol žiadnym spôsobom odcudzený a klient spĺňal štandardné riskové podmienky. Klient podpisom danej zmluvy prehlásil, že všetky uvádzané údaje sú pravdivé. Žalovaná taktiež prehlásila, že ku dňu podpisu zmluvy jej neboli známe žiadne okolnosti, ktoré by mohli mať vplyv na riadne plnenie jej záväzku. Uvedené vyhlásenia sú súčasťou uzatvorenej zmluvy, teda žalovaná mala možnosť sa s podmienkami plnenia oboznámiť a tieto nerozporovala. Zmluvné podmienky boli žalovanou riadne podpísané. Žalovaná zároveň z titulu zamestnanca preukázal výšku jeho mesačného príjmu a na druhej strane aj jeho mesačné výdavky. Zmluvne stanovená výška mesačnej splátky sa tak s poukazom na žalovanou uvádzané hodnoty javí ako primeraná. Žalobca nemá dosah na okolnosti, ktoré po podpise zmluvy znemožnili žalovanej riadne splácať poskytnutý úver a o týchto ani nemohol mať vedomosť. Žalovaná je v spore pasívna a doposiaľ nepredložila žiadne dôkazy a neuviedla žiadne skutočnosti, ktoré by žalobcov nárok na zaplatenie žalovanej sumy spochybňovali. Poukázal na ust. § 151 CSP a taktiež na unesenie Krajského súdu v Banskej Bystrici pod sp. zn.: 43CoCsp/40/2020 zo dňa 21.10.2020. 9. Podľa § 497 Obchodného zákonníka, zmluvou o úvere sa zaväzuje veriteľ, že na požiadanie dlžníka poskytne v jeho prospech peňažné prostriedky do určitej sumy, a dlžník sa zaväzuje poskytnuté peňažné prostriedky vrátiť a zaplatiť úroky.</w:t>
      </w:r>
    </w:p>
    <w:p>
      <w:r>
        <w:t>10.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11.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12.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13.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w:t>
      </w:r>
    </w:p>
    <w:p>
      <w:r>
        <w:t>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14.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16.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w:t>
      </w:r>
    </w:p>
    <w:p>
      <w:r>
        <w:t>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Občianskeho zákonníka, neprijateľné podmienky upravené v spotrebiteľských zmluvách sú neplatné. 20.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21. Podľa § 37 ods. 1 Občianskeho zákonníka, právny úkon sa musí urobiť slobodne a vážne, určite a zrozumiteľne; inak je neplatný. 22. Ako vyplýva z § 39 Občianskeho zákonníka, neplatný je právny úkon, ktorý svojím obsahom alebo účelom odporuje zákonu alebo ho obchádza alebo sa prieči dobrým mravom. 23.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24.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25.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26. Podľa § 879v Občianskeho zákonníka, konanie, predmetom ktorého je pohľadávka vzniknutá zo spotrebiteľskej zmluvy, začaté pred účinnosťou tohto zákona, sa dokončí podľa doterajších predpisov. 27. Podľa § 100 Občianskeho zákonníka, právo sa premlčí, ak sa nevykonalo v dobe v tomto zákone ustanovenej (§ 101 až 110). Na premlčanie súd prihliadne len na námietku dlžníka. Ak sa dlžník premlčania dovolá, nemožno premlčané právo veriteľovi priznať. 28. Podľa § 101 Občianskeho zákonníka, pokiaľ nie je v ďalších ustanoveniach uvedené inak, premlčacia doba je trojročná a plynie odo dňa, keď sa právo mohlo vykonať po prvý raz.</w:t>
      </w:r>
    </w:p>
    <w:p>
      <w:r>
        <w:t>29.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30.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31.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32. V tomto prípade ide o spotrebiteľskú zmluvu v zmysle § 52 a nasl. Občianskeho zákonníka, pretože ju uzatváral žalobca ako dodávateľ a žalovaná ako spotrebiteľ, pričom obsah zmluvy, ako aj obsah všeobecných obchodných podmienok bol daný žalobcom bez možnosti žalovanej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žalovanej ako spotrebiteľa v danom právnom vzťahu. 33.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34.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35. Z vykonaného dokazovania mal súd za preukázané, že žalobca ako veriteľ a žalovaná ako klient uzavreli dňa 30.6.2022 zmluvu o spotrebiteľskom úvere, pričom výška úveru predstavovala sumu 639,90 eur, ktorú mala žalovaná uhradiť v 36 mesačných splátkach a celková čiastka predstavovala sumu 822,78 eur, výška mesačnej splátky predstavovala sumu 22,86 eur, poslednej splátky sumu 22,68 eur a ročná úroková sadzba 18,96 %, RPMN bola uvedená vo výške 18,96 %. Celkové náklady spotrebiteľa boli uvedené vo výške 182,88 eur. Prvá splátka bola splatná dňa 20.7.2022. Frekvencia splácania pravidelných mesačných splátok bola mesačne vždy k 20.dňu v mesiaci ( rovnako aj bod 6.1 zmluvy).</w:t>
      </w:r>
    </w:p>
    <w:p>
      <w:r>
        <w:t>Prvá splátka bola splatná nasledujúci kalendárny mesiac po uzavretí zmluvy, pokiaľ nie je dohodnuté inak (bod 6.2 zmluvy). Žalovaná k tejto zmluve uhradila sumu 342,91 eur. 36.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37.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38. Ako je zrejmé zo zmluvy o spotrebiteľskom úvere, splatnosť úveru bola rozvrhnutá na 36 mesiacov. Prvá splátka bola splatná dňa 20.7.2022. Žaloba bola podaná na súde dňa 20.4.2026. Premlčané tak nemohli byť žiadne splátky úveru a žalobca si žalobou neuplatňuje žiadnu premlčanú splátku istiny úveru. 39.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40.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41.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42.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43. Z vykonaného dokazovania súdu je zrejmé, že pri overovaní bonity žalovanej žalobca nemal takmer žiadne údaje preukazujúce skutočnú výšku výdavkov žalovanej, nebolo preto preukázané, či s odbornou starostlivosťou pred uzavretím zmluvy o spotrebiteľskom úvere posúdil schopnosť spotrebiteľa splácať spotrebiteľský úver. 44.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w:t>
      </w:r>
    </w:p>
    <w:p>
      <w:r>
        <w:t>45.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46.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47. V danom prípade síce bolo preukázané, že žalobca mal k dispozícií iba výpis zo Spoločného registra bankových informácií, rozhodnutie a potvrdenie o poberaní peňažného príspevku na opatrovanie fyzickej soby s ťažkým zdravotným postihnutím (maloletého syna žalovanej), avšak nebolo preukázané, aby mal k dispozícii doklady o výdavkoch žalovanej, najmä nákladoch na bývanie, doklady SIPO, prípadne výpisy z bežného účtu žalovanej, pri uzatváraní zmluvy. 48. Súd tak nemá za preukázané, že by mal žalobca v čase poskytnutia úveru vedomosť o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49. Žalobca vôbec neskúmal skutočné výdavky žalovanej, a to predložením prislúchajúcich listín. Vychádzal zrejme iba z tvrdení žalovanej. Zo žiadneho údaja nie sú zrejmé ani ďalšie rodinné pomery žalovanej a s tým súvisiace výdavky. Žalobca vychádzal u žalovanej z toho, že jeho príjem je 666,88 eur, čo nezodpovedá ani predloženým dokladom, nakoľko príspevok na opatrovanie bol vyplácaný v nižšej sume, dopyt do reg. Sociálnej poisťovne predložený nebol, neboli predložené ani iné listiny o príjme žalovanej na úrovni 666,88 eur. Finančná rezerva mala predstavovať sumu 193,26 eur, avšak nie je zrejmé, ako žalobca dospel k sume mesačných výdavkov žalovanej. Javí sa, že žalobca vychádzal iba z tvrdení žalovanej. Listiny deklarované v samotnej zmluve, akými mal byť výpisy z účtu žalovanej, súdu predložené neboli. V zmluve sa ďalej uvádza, že žalovaná má 1 nezaopatrené dieťa a je vydatá. Od týchto skutočností potom odvíjal údaje o životnom minime, ktoré použil pri skúmaní bonity žalovanej ako výdavkovú časť pri porovnávaní príjmu a výdavkov. Vychádzal teda zrejme iba z tvrdení žalovanej a zo žiadneho údaja nie sú zrejmé ďalšie rodinné pomery žalovanej a s tým súvisiace výdavky.</w:t>
      </w:r>
    </w:p>
    <w:p>
      <w:r>
        <w:t>50. Žalobca vychádzal zo skutočnosti, že žalovaná má iba jednu vyživovaciu povinnosť. V skutočnosti však žalovaná mala v čase uzatvárania zmluvy vyživovaciu povinnosť až k štyrom nezaopatreným deťom, nakoľko v čase uzavretia zmluvy bol matkou štyroch neplnoletých detí (narodených v roku 2009, v roku 2011, v roku 2014 a v roku 2017), čo by žalobcovi nemohlo ujsť z pozornosti pri riadnom skúmaní výdavkov na strane žalovanej. 51. Už len samotný fakt, že žalovaná bola matkou zdravotne ťažko postihnutého dieťaťa, keďže žalobca mal k dispozície rozhodnutie a potvrdenie o poberaní príspevku na jeho opatrovanie, bol skutočnosťou, pri ktorej mal žalobca spozornieť a neuspokojiť sa s tvrdením o mesačných výdavkoch žalovanej v sume 156 eur. 52.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 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 několikanásobně převyšují. Rovněž nereflektuje další nutné výdaje, jako například srážky ze mzdy, náklady vyvolané zdravotním stavem, či výživné. Z tohoto důvodu je třeba bezvýhradně trvat na požadavku individualizovaného posuzování úvěruschopnosti, při kterém poskytovatel musí brát zřetel na konkrétní situaci konkrétního spotřebitele.“ 53. Žalobca bližšie neskúmal skutočné výdavky na strane žalovanej napriek tomu, že pri skúmaní úverového zaťaženia vyšlo najavo, že mala aj dva exitujúce úvery, kde v prípade jedného bola zostávajúca istina a príslušenstvo na splatenie v čase uzavretia zmluvy v sume 5297,- eur. Zároveň v roku 2022 bolo žalovanej odmietnutých celkovo 6 žiadostí o úver. Napriek týmto skutočnostiam poskytol žalobca žalovanej úver, kde celková čiastka predstavovala 822,78 eur bez podrobnejšieho skúmania jej bonity. 54. Najzávažnejším nedostatkom pri skúmaní bonity žalovanej teda je, že nedošlo ku skutočnému overeniu výdavkov na strane žalovanej. Žalobca neskúmal skutočné výdavky na strane žalovanej, starostlivosť o ďalšie osoby a podobne. Nie je jasné aké výdavky na živobytie mala žalovaná, aké náklady mala na bývanie. Uvedené skutočnosti žalobca neskúmal napriek skutočnostiam zisteným pri skúmaní úverového zaťaženia žalovanej, existujúcom kartovom úvere v značnej sume v porovnaní s jej deklarovaným príjmom. Uvedené skutočnosti nemohli ostať nepovšimnuté pri riadnom skúmaní bonity žalovanej s odbornou starostlivosťou, vrátanej jej bežných výdavkov. 55. Náklady na bývanie a ďalšie nevyhnutné výdavky a ani celkové výdavkové zaťaženie žalovanej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Všetky zistené skutočnosti v ich súhrne mali viesť žalobcu k podrobnejšiemu skúmaniu bonity žalovanej, najmä vo vzťahu k výdavkom. 56.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w:t>
      </w:r>
    </w:p>
    <w:p>
      <w:r>
        <w:t>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57. Súd má za to, že žalobca neuniesol dôkazné bremeno čo sa týka skúmania pravidelných výdavkov žalovanej pred samotným uzavretím uvedenej úverovej zmluvy. 58. Pre účely skúmania bonity spotrebiteľa s odbornou starostlivosťou nepostačuje, ak dodávateľ vychádza iba z tvrdení spotrebiteľa bez toho, aby žiadal aj preukázanie tvrdených skutočností príslušnými listinami. Skúmanie bonity žalovaného v žalobcom uvedenom rozsahu (dopyt do reg. Soc. poisťovne, správa zo Spoločného registra bankových informácií), v zmysle uvádzanej judikatúry, nemožno považovať za posúdenie schopnosti spotrebiteľa splácať úver s odbornou starostlivosťou. 59.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60.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61. Uvedené je možné považovať iba za formálne overenie bonity žalovanej, nie však skutočné overenie bonity s odbornou starostlivosťou, ako to vyžaduje § 7 ods. 1 zákona o spotrebiteľských úveroch. 62.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63.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64.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w:t>
      </w:r>
    </w:p>
    <w:p>
      <w:r>
        <w:t>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65. Žalobca v danom prípade vôbec neskúmal ďalšie reálne výdavky žalovanej, nezisťoval, aké ďalšie výdavky má spojené so stravovaním, cestovným, ubytovaním, ošatením, platbami za mobilný telefón, internet, a ďalšie.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iné výdavky. Veriteľ by mal venovať skúmaniu bonity klienta zvýšenú starostlivosť a neuspokojiť sa s výdavkami len vo výške životného minima. 66.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 67. Ako je zrejmé, tak aj z nariadenia NBS č. 10/2017 vyplýva, že výdavky spotrebiteľa na živobytie nemôžu byť bez ďalšieho nahrádzané životným minimom, ale toto životné minimum tvorí najnižšiu možnú čiastku nákladov na živobytie. Taktiež je do výdavkov na živobytie spotrebiteľa a jeho rodiny potrebné zaradiť aj maloleté dieťa (ak ho spotrebiteľ má), ako aj jeho manžela/ku, pretože manželia majú podľa zákona o rodine vzájomnú vyživovaciu povinnosť. Zákonodarca uložil veriteľovi povinnosť zistiť sociálnoekonomickú situáciu spotrebiteľa, teda žalovanej, čo znamená povinnosť zistiť jednak jej príjem a taktiež aj pravidelné výdavky jej domácnosti.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žalovanej,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žalovanej ako spotrebiteľa,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68. Vychádzajúc z výsledkov vykonaného dokazovania súd dospel k záveru, že veriteľ v danej veci hrubo porušil svoje povinnosti pri overovaní bonity žalovanej ako spotrebiteľa v zmysle § 7 ods. 1, v spojení s § 11 ods. 2 veta druhá zákona o spotrebiteľských úveroch. Žalobca neuniesol dôkazné</w:t>
      </w:r>
    </w:p>
    <w:p>
      <w:r>
        <w:t>bremeno, že by pred uzavretím zmluvy o úvere zisťoval a vyhodnotil dostatočným spôsobom príjmovú a výdavkovú stránku žalovanej.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právneho predchodcu žalobcu je možné v konkrétnych okolnostiach zisteného skutkového stavu 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69. Za situácie, keď bol poskytnutý spotrebiteľovi úver bez náležitého posúdenia jeho bonity, nemožno žalobcovi priznať okrem istiny iný nárok z predmetnej spotrebiteľskej zmluvy. Keďže žalobca nevyužil možnosť jednorazového splatenia úveru a žiada iba splátky, ktorých splatnosť nastala v súlade so zmluvou, žalobou uplatnený nárok je dôvodný v časti istiny týchto splátok. 70. Žalobca má v danom prípade nárok na istinu jednotlivých splátok splatných od 20.10.2023 do 20.6.2025, respektíve na súčet splátok istiny úveru po odrátaní úhrad vykonaných žalovanou k predmetnej zmluve. Žalovanú tak súd zaviazal na úhradu nesplatenej istiny splátok úveru v sume 296,99 eur (výpočet istiny splátky: istina úveru 639,90 eur : 36 splátok = 17,78 eur, 36 splátok úveru po 17,775 eur – úhrady v sume 342,91 eur, teda 639,90 eur – 342,91 eur = 296,99 eur). Súd preto žalobe v uvedenom rozsahu vyhovel a vo zvyšku žalobu žalobcu zamietol. 71. Žalovanú zároveň súd zaviazal na úhradu úroku z omeškania, neprekračujúc samotný žalobný návrh, preto priznal žalobcovi úrok z omeškania najskôr od žalobcom žiadaného dátumu 20.6.2025, kedy už bolo splatných 35 splátok úveru (splatnosť ktorých v zmysle zmluvy nastala od 20.7.2022 do 20.5.2025) v požadovanej výške 5% ročne z istiny splátok, a to až do dňa zaplatenia. Úrok z omeškania od žiadaného dátumu priznal súd žalobcovi zo sumy 279,21 eur (35 splátok po 17,78 eur – úhrady 342,91 eur = 279,21 eur) a z istiny poslednej splátky úveru od 21.6.2025, teda odo dňa nasledujúceho po splatnosti poslednej splátky, ktorý deň je zároveň prvým dňom omeškania žalovanej s poslednou splátkou. Žalobu žalobcu preto súd zamietol aj v časti úroku z omeškania vo výške 5% ročne zo sumy 17,78 eur za deň 20.6.2025, kedy ešte s uvedenou sumou žalovaná nebola v omeškaní a žalobcovi zaň úrok z omeškania nepatrí. 72. Žalovanú súd zaviazal na úhradu úroku z omeškania vo výške, ktorá je v súlade s príslušnými ustanoveniami Občianskeho zákonníka v spojení s nariadením vlády v období od 20.6.2025. 73. Keďže ide o spotrebiteľskú zmluvu, výšku úroku súd priznal s poukazom na ust. § 517 ods. 2 Občianskeho zákonníka a § 3 Nariadenia Vlády SR č. 87/95 Z.z. V období od 20.6.2025 bola základná úroková sadzba európskej centrálnej banky vo výške 2,40 % p.a. a úroky z omeškania tak predstavujú 7,40 % ročne. Žalobcom požadované úroky z omeškania tak neprekračujú zákonný limit. 74.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Žalovaná nárok žalobcu neuznala, konania sa nezúčastnila.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75.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w:t>
      </w:r>
    </w:p>
    <w:p>
      <w:r>
        <w:t>uhradiť dlh v splátkach, z dôvodu neinformovanosti, neznalosti svojich práv, pocitu bezmocnosti voči dodávateľovi, ktorý je v konaní právne zastúpený a pod. (porovnaj uznesenie Krajského súdu v Prešove sp.zn. 17Co/79/2015 zo dňa 25. 2. 2016). 76.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77.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78. Súd ďalej konštatuje, že v súlade s § 299 ods. 1 CSP sa nepoužijú ani ustanovenia o rozsudku pre zmeškanie, ak by mal byť tento rozsudok vydaný v neprospech spotrebiteľa. 79. Podľa § 251 CSP trovy konania sú všetky preukázané, odôvodnené a účelne vynaložené výdavky, ktoré vzniknú v konaní v súvislosti s uplatňovaním alebo bránením práva. 80. Podľa § 255 ods. 1 CSP, súd prizná strane náhradu trov konania podľa pomeru jej úspechu vo veci. 81. Podľa § 255 ods. 2 CSP, ak mala strana vo veci úspech len čiastočný, súd náhradu trov konania pomerne rozdelí, prípadne vysloví, že žiadna zo strán nemá na náhradu trov konania právo. 82.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83. Z pôvodne uplatnenej sumy 479,87 eur s príslušenstvom, žalobca dôvodne uplatňoval sumu 296,99 eur spolu s príslušenstvom, vo zvyšku súd žalobu zamietol. 84. Žalobcov úspech tak predstavoval 61,89% a neúspech 38,11%. Úspešnejšiemu žalobcovi tak po odrátaní neúspechu od jeho úspechu vznikol proti žalovanej nárok na náhradu trov konania v rozsahu 24% (61,89% - 38,11 % = 23,78 %), ktorý mu súd aj priznal. 85. V zmysle platnej právnej úpravy o konkrétnej výške náhrady trov konania bude rozhodnuté samostatným uznesením po právoplatnosti tohto rozhodnutia. Súd z obsahu spisu nevzhliadol žiadne dôvody hodné osobitného zreteľa v zmysle § 257 CSP a ani neboli neúspešnou stranou takéto dôvody v priebehu konania prezentované. 86. Do neúspechu žalobcu súd nezarátal zamietnutie žaloby ohľadne časti nevyčísleného príslušenstva uplatnenej pohľadávky. Žalobca uviedol úroky z omeškania ako príslušenstvo pohľadávky bez toho, aby ich špecifikoval v kapitalizovanej forme, teda vo forme, ktorá by predstavovala v istom slova zmysle uplatňovanú istinu. Za týchto okolností by nebolo dôvodné, aby súd tieto úroky kapitalizoval, takýmto</w:t>
      </w:r>
    </w:p>
    <w:p>
      <w:r>
        <w:t>spôsobom z nich vlastne vytváral istinu a bral ju do úvahy aj ako základ pre posúdenie miery úspechu a neúspechu sporových strán v tomto konaní. Nie je dôvod započítavať nepriznané a nevyčíslené príslušenstvo pohľadávky viažuce sa na úspešne priznanú istinu žalobcovi ako neúspech v otázke náhrady trov konania. V súvislosti s vyššie uvedeným názorom súd poukazuje na judikatúru Krajského súdu v Prešove, napríklad na rozhodnutie Krajského súdu v Prešove sp.zn. 1Co/3/2019 zo dňa 26. 02. 2019, rozhodnutie Krajského súdu v Prešove sp.zn. 5Co/141/2018 zo 4.4.2019. V súvislosti s vyššie uvedeným spôsobom určenia úspechu strán sporu, súd poukazuje na názor vyjadrený v rozhodnutí Krajského súdu v Trenčíne sp.zn. 27Co/136/2017 zo dňa 31. 10. 2017, ktoré rozhodnutie zohľadňuje uznesenie NS SR sp.zn.6Obo/243/2007 z 27.11.2008. 87.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https://www.kauzis.sk/judikatura/r/ECLI:SK:OSVT:2026:8826200717.2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