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7P/74/2026 z 25. 9. 2026</w:t>
      </w:r>
    </w:p>
    <w:p>
      <w:r>
        <w:t>Rozsudok Okresného súdu Vranov nad Topľou z 25. septembra 2026, sp. zn. 7P/74/2026, ECLI:SK:OSVT:2026:8826201100.4</w:t>
      </w:r>
    </w:p>
    <w:p>
      <w:r>
        <w:t>Súd: Okresný súd Vranov nad Topľou</w:t>
      </w:r>
    </w:p>
    <w:p>
      <w:r>
        <w:t>Spisová značka: 7P/74/2026</w:t>
      </w:r>
    </w:p>
    <w:p>
      <w:r>
        <w:t>ECLI: ECLI:SK:OSVT:2026:8826201100.4</w:t>
      </w:r>
    </w:p>
    <w:p>
      <w:r>
        <w:t>Dátum vydania: 25. 9.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7P/74/2026 8826201100 25. 09. 2026 JUDr. Martina Melníková ECLI:SK:OSVT:2026:8826201100.4</w:t>
      </w:r>
    </w:p>
    <w:p>
      <w:r>
        <w:t>ROZSUDOK V MENE SLOVENSKEJ REPUBLIKY Okresný súd Vranov nad Topľou sudkyňou JUDr. Martinou Melníkovou v právnej veci navrhovateľa: A. B., nar. XX.XX.XXXX, bytom C. XXX/XX, XXX XX D. E. F., proti odporkyni: G. B., nar. XX.XX.XXXX, bytom C. XXX/XX, XXX XX D. E. F. za účasti maloletého dieťaťa: E. B., nar.XX.XX.XXXX, bytom pri rodičoch, zastúpené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na čas po rozvode, takto rozhodol: I. Súd manželstvo G. B., H. I., nar. XX.XX.XXXX a A. B., nar. XX.XX.XXXX, ktoré je uzavreté dňa XX.XX.XXXX a zapísané v Knihe manželstiev Matričného úradu D. E. F. vo zväzku XX, ročník XXXX, na strane XXX, pod poradovým číslom X r o z v á d z a . II. Na čas po rozvode súd z v e r u j e maloletú E. B., nar. XX.XX.XXXX do osobnej starostlivosti matky. III. Obaja rodičia sú o p r á v n e n í maloleté dieťa zastupovať a spravovať jeho majetok v bežných veciach. IV. Otec sa z a v ä z u j e platením výživného na maloleté dieťa po 100 eur mesačne vždy do 20.teho dňa toho, ktorého mesiaca vopred k rukám matky, počnúc právoplatnosťou rozsudku o rozvode manželstva. V.</w:t>
      </w:r>
    </w:p>
    <w:p>
      <w:r>
        <w:t>Stretávanie sa otca s maloletým dieťaťom sa n e u p r a v u j e .</w:t>
      </w:r>
    </w:p>
    <w:p>
      <w:r>
        <w:t>VI.</w:t>
      </w:r>
    </w:p>
    <w:p>
      <w:r>
        <w:t>Žiaden z účastníkov n e m á nárok na náhradu trov konania. odôvodnenie:</w:t>
      </w:r>
    </w:p>
    <w:p>
      <w:r>
        <w:t>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a podaní odôvodenia na pojednávaní za prítomnosti účastníkov a zástupcu, sa títo vzdali práva odvolania. Poučenie: Proti tomuto rozsudku odvolanie nie je prípustné, pretože účastníci konania sa po jeho vyhlásení vzdali práva podať odvolanie a rozsudok nadobudne právoplatnosť dňom jeho doručenia.</w:t>
      </w:r>
    </w:p>
    <w:p>
      <w:r>
        <w:t>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https://www.kauzis.sk/judikatura/r/ECLI:SK:OSVT:2026:8826201100.4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