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7P/109/2026 z 30. 9. 2026</w:t>
      </w:r>
    </w:p>
    <w:p>
      <w:r>
        <w:t>Rozsudok Okresného súdu Vranov nad Topľou z 30. septembra 2026, sp. zn. 7P/109/2026, ECLI:SK:OSVT:2026:8826201601.3</w:t>
      </w:r>
    </w:p>
    <w:p>
      <w:r>
        <w:t>Súd: Okresný súd Vranov nad Topľou</w:t>
      </w:r>
    </w:p>
    <w:p>
      <w:r>
        <w:t>Spisová značka: 7P/109/2026</w:t>
      </w:r>
    </w:p>
    <w:p>
      <w:r>
        <w:t>ECLI: ECLI:SK:OSVT:2026:8826201601.3</w:t>
      </w:r>
    </w:p>
    <w:p>
      <w:r>
        <w:t>Dátum vydania: 30. 9.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7P/109/2026 8826201601 30. 09. 2026 JUDr. Martina Melníková ECLI:SK:OSVT:2026:8826201601.3</w:t>
      </w:r>
    </w:p>
    <w:p>
      <w:r>
        <w:t>ROZSUDOK V MENE SLOVENSKEJ REPUBLIKY Okresný súd Vranov nad Topľou sudkyňou JUDr. Martinou Melníkovou v právnej veci starostlivosti súdu o maloletú A. B., nar. XX.XX.XXXX, bytom pri matke, zastúpená kolíznym opatrovníkom Úradom práce, sociálnych vecí a rodiny vo Vranove nad Topľou, oddelenie sociálnoprávnej ochrany detí a sociálnej kurately, so sídlom Námestie slobody 5, Vranov nad Topľou, na návrh otca: A. B., nar. XX.XX.XXXX, trvale bytom C. XXX/XX, D. E. F., právne zastúpený: JUDr. Radoslav Soták, advokát so sídlom Námestie slobody 7, 071 01 Michalovce, za účasti matky: G. G., nar. XX.XX.XXXX, trvale bytom H. XXX/X, D. E. F., o návrhu na zmenu úpravy výkonu rodičovský práv a povinností k maloletému dieťaťu, t a k t o rozhodol: I. Súd m e n í III., IV. a V. výrok rozsudku Okresného súdu Vranov nad Topľou sp.zn. 7P/40/2023-70 zo dňa 25.08.2023 v časti schválenej dohody rodičov o úprave rodičovských práv a povinností k maloletému dieťaťu tak, že: II. Maloleté dieťa A. B., nar. XX.XX.XXXX sa z v e r u j e do osobnej starostlivosti otca. III. Obaja rodičia sú oprávnení a povinní maloleté dieťa z a s t u p o v a ť a s p r a v o v a ť jeho majetok. IV. Matka sa z a v ä z u j e platením výživného na maloletú A. B., nar. XX.XX.XXXX v sume 60 eur mesačne, vždy do 25.dňa toho ktorého mesiaca vopred otcovi, počnúc dňom 04.09.2026. V. Súd styk matky s maloletou A. B., nar. XX.XX.XXXX n e u p r a v u j e. VI. Dlžné výživné za obdobie september n e v z n i k l o. VII.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sa účastníci vzdali práva odvolania.</w:t>
      </w:r>
    </w:p>
    <w:p>
      <w:r>
        <w:t>Poučenie: Proti tomuto rozsudku odvolanie nie je prípustné, pretože účastníci konania sa po jeho vyhlásení vzdali práva podať odvolanie a rozsudok nadobudne právoplatnosť dňom jeho doručenia. Rozsudky o výživnom sú vykonateľné doručením. 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Civilného mimosporového poriadku.</w:t>
      </w:r>
    </w:p>
    <w:p/>
    <w:p>
      <w:r>
        <w:t>Zdroj: KAUZIS.SK – https://www.kauzis.sk/judikatura/r/ECLI:SK:OSVT:2026:8826201601.3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