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Žiar nad Hronom sp. zn. 32P/16/2026 z 9. 3. 2026</w:t>
      </w:r>
    </w:p>
    <w:p>
      <w:r>
        <w:t>Rozsudok Okresného súdu Žiar nad Hronom z 9. marca 2026, sp. zn. 32P/16/2026, ECLI:SK:OSZH:2026:6426200220.3</w:t>
      </w:r>
    </w:p>
    <w:p>
      <w:r>
        <w:t>Súd: Okresný súd Žiar nad Hronom</w:t>
      </w:r>
    </w:p>
    <w:p>
      <w:r>
        <w:t>Spisová značka: 32P/16/2026</w:t>
      </w:r>
    </w:p>
    <w:p>
      <w:r>
        <w:t>ECLI: ECLI:SK:OSZH:2026:6426200220.3</w:t>
      </w:r>
    </w:p>
    <w:p>
      <w:r>
        <w:t>Dátum vydania: 9. 3.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Žiar nad Hronom 32P/16/2026 6426200220 09. 03. 2026 JUDr. Rebeka Herdová ECLI:SK:OSZH:2026:6426200220.3</w:t>
      </w:r>
    </w:p>
    <w:p>
      <w:r>
        <w:t>ROZSUDOK V MENE SLOVENSKEJ REPUBLIKY Okresný súd Žiar nad Hronom v konaní pred sudkyňou JUDr. Rebekou Herdovou vo veci starostlivosti súdu o maloleté dieťa: A. B., nar. XX.XX.XXXX, trvale bytom C. D. E. F., zastúpené: Úrad práce, sociálnych vecí a rodiny Banská Štiavnica, pracovisko Žiar nad Hronom, ako kolíznym opatrovníkom, dieťa rodičov: matka G. H., nar. XX.XX.XXXX, trvale bytom C. I. XXX/XX, XXX XX D. E. F., a otec J. B., nar. XX.XX.XXXX, trvale bytom C. I. XXX/XX, XXX XX D. E. F., za účasti Okresnej prokuratúry Žiar nad Hronom, o podnete Úradu práce, sociálnych vecí a rodiny Banská Štiavnica, pracovisko Žiar nad Hronom, na uloženie výchovného opatrenia, takto rozhodol: I. Súd maloletému A. B., nar. XX.XX.XXXX, u k l a d á výchovné opatrenie, ktorým ho dočasne o d n í m a z osobnej starostlivosti rodičov J. B., nar. XX.XX.XXXX, a G. H., nar. XX.XX.XXXX, a n a r i a ď u j e mu pobyt v zariadení na účely zabezpečenia odbornej diagnostiky v Diagnostickom centre, K. X, H. - L. H., na obdobie troch mesiacov odo dňa umiestnenia maloletého dieťaťa v tomto zariadení. II.</w:t>
      </w:r>
    </w:p>
    <w:p>
      <w:r>
        <w:t>Vyživovacia povinnosť rodičov k maloletému A. sa n e u r č u j e .</w:t>
      </w:r>
    </w:p>
    <w:p>
      <w:r>
        <w:t>III. Žiaden z účastníkov n e m á nárok na náhradu trov konania. odôvodnenie: 1. Podaním doručeným tunajšiemu súdu dňa 29.01.2026 Úrad práce, sociálnych vecí a rodiny Banská Štiavnica, prac. Žiar nad Hronom, (ďalej len „ÚPSVaR“) podal podnet na uloženie výchovného opatrenia podľa § 37 ods. 3 písm. a) zákona č. 36/2005 Z. z. o rodine (ďalej len „Zákon o rodine“), ktorým súd dočasne odníme maloletého z osobnej starostlivosti rodičov a nariadi maloletému dieťaťu pobyt v zariadení na účely zabezpečenia odbornej diagnostiky na obdobie 3 mesiacov odo dňa umiestnenia maloletého. Na základe tohto podnetu začal súd uznesením č. k. 32P/16/2026-11 zo dňa 03.02.2026 z úradnej povinnosti konanie vo veci uloženia výchovného opatrenia mal. A.. 2. Podľa ust. § 2 zákona č. 161/2015 Z. z. Civilného mimosporového poriadku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3. Podľa ust. § 221 písm. a) zákona č. 160/2015 Z. z. Civilného sporového poriadku (ďalej len ,,CSP“), písomné vyhotovenie rozsudku nemusí obsahovať odôvodnenie, ak je na pojednávaní vyhlásený rozsudok za prítomnosti všetkých strán alebo ich zástupcov, ktorí sa vzdajú odvolania.</w:t>
      </w:r>
    </w:p>
    <w:p>
      <w:r>
        <w:t>4. S poukazom na uvedené zákonné ustanovenia písomné vyhotovenie predmetného rozsudku neobsahuje odôvodnenie. Rozsudok bol v prejednávanej veci vyhlásený na pojednávaní, ktoré sa konalo dňa 09.03.2026 na Okresnom súde Žiar nad Hronom, a to za prítomnosti všetkých účastníkov konania, ktorí sa po vyhlásení rozsudku, jeho odôvodnení a poučení o opravnom prostriedku, vzdali práva podať odvolanie voči vyhlásenému rozsudku, čo potvrdili svojimi podpismi na úradnom zázname, ktorý bol bezprostredne potom spísaný. Poučenie: Proti tomuto rozsudku v súlade s ust.§ 368 CSP v spojení s ust. § 2 ods. 1 CMP nie je možné podať odvolanie, pretože účastníci konania sa práva podať odvolanie po vyhlásení rozsudku výslovne vzdali do zápisnice súdu.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 podľa 4. časti CMP.</w:t>
      </w:r>
    </w:p>
    <w:p/>
    <w:p>
      <w:r>
        <w:t>Zdroj: KAUZIS.SK – https://www.kauzis.sk/judikatura/r/ECLI:SK:OSZH:2026:6426200220.3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