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Zvolen sp. zn. 8P/22/2025 z 25. 3. 2025</w:t>
      </w:r>
    </w:p>
    <w:p>
      <w:r>
        <w:t>Rozsudok Okresného súdu Zvolen z 25. marca 2025, sp. zn. 8P/22/2025, ECLI:SK:OSZV:2025:4125200367.2</w:t>
      </w:r>
    </w:p>
    <w:p>
      <w:r>
        <w:t>Súd: Okresný súd Zvolen</w:t>
      </w:r>
    </w:p>
    <w:p>
      <w:r>
        <w:t>Spisová značka: 8P/22/2025</w:t>
      </w:r>
    </w:p>
    <w:p>
      <w:r>
        <w:t>ECLI: ECLI:SK:OSZV:2025:4125200367.2</w:t>
      </w:r>
    </w:p>
    <w:p>
      <w:r>
        <w:t>Dátum vydania: 25. 3.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Zvolen 8P/22/2025 4125200367 25. 03. 2025 JUDr. Peter Banský ECLI:SK:OSZV:2025:4125200367.2</w:t>
      </w:r>
    </w:p>
    <w:p>
      <w:r>
        <w:t>ROZSUDOK V MENE SLOVENSKEJ REPUBLIKY Okresný súd Zvolen v konaní pred samosudcom JUDr. Petrom Banským v právnej veci starostlivosti o maloleté dieťa: A. B., nar. XX. XX. XXXX, občan SR, maloleté dieťa bytom u matky, dieťa rodičov matky: C. D., nar. XX. XX. XXXX, trvale bytom XXX XX E. XX, t. č. bytom F. A. XX, XXX XX G., občan SR, a otca: H. B., nar. XX. XX. XXXX, trvale bytom XXX XX I. C. I. J. XXX, občan SR, maloleté dieťa zastúpené kolíznym opatrovníkom Úradom práce, sociálnych vecí a rodiny Zvolen, o návrhu otca maloletého dieťaťa na zmenu úpravy práv a povinností k maloletému dieťaťu, takto rozhodol: I. Súd</w:t>
      </w:r>
    </w:p>
    <w:p>
      <w:r>
        <w:t>s ch v a ľ u j e rodičovskú dohodu nasledovného znenia:</w:t>
      </w:r>
    </w:p>
    <w:p>
      <w:r>
        <w:t>Súd maloleté dieťa A. B., nar. XX. XX. XXXX zveruje do osobnej starostlivosti matky C. D., nar. XX. XX .XXXX. Obidvaja rodičia sú oprávnení a povinní zastupovať svoje maloleté dieťa a spravovať jeho majetok v bežných veciach. Otec H. B., nar. XX. XX. XXXX sa zaväzuje prispievať mesačne na výživu maloletej A. B., nar. XX. XX. XXXX výživným vo výške 100,- EUR vždy do 15.-teho dňa v mesiaci vopred k rukám matky, počnúc dňom právoplatnosti tohto rozhodnutia. Otec maloletej je oprávnený stretávať sa s maloletou každý nepárny týždeň od piatku od 18:00 h. do nedele 18:00 h., pričom otec si maloleté dieťa prevezme na začiatku styku v mieste bydliska matky a na konci styku ho v mieste bydliska matke odovzdá. Otec maloletej je oprávnený stýkať sa s maloletou, nasledovne: - každý kalendárny rok počas letných prázdnin odo dňa 01. 08. od 18:00 h. do 31. 08. do 18:00 h. pričom otec si maloletú prevezme na začiatku styku v mieste bydliska matky a na konci styku ju v mieste bydliska matky matke odovzdá. Matka sa zaväzuje v stanovenú dobu maloleté dieťa na styk s otcom riadne a včas pripraviť. II. Žiaden z účastníkov nemá právo na náhradu trov konania. III. Týmto dochádza k zmene rozsudku Okresného súdu Nitra č. k. 11P/98/2022-54 zo dňa 09. 01. 2023. odôvodnenie: 1. Otec maloletého dieťaťa sa svojím návrhom došlým Okresnému súdu v Nitre dňa</w:t>
      </w:r>
    </w:p>
    <w:p>
      <w:r>
        <w:t>13. 01. 2025 domáhal, aby súd upravil práva a povinnosti k maloletému dieťaťu, ktoré boli pôvodne určené rozsudkom Okresného súdu v Nitre sp. zn. 11P/98/2022. Rodičia v rámci konania uzatvorili písomnú rodičovskú dohodu. 2. Na pojednávaní konanom dňa 25. 03. 2025 rodičia navrhli súdu, aby súd predmetnú rodičovskú dohodu schválil. 3. Podľa § 221 písm. a) zákona č. 160/2015 Z. z. Civilný sporový poriadok (C. s. p.) písomné vyhotovenie rozsudku nemusí obsahovať odôvodnenie, ak je na pojednávaní vyhlásený rozsudok za prítomnosti všetkých strán alebo ich zástupcov, ktorí sa vzdajú odvolania. 4. Podľa § 28 ods. 1 zákona č. 36/2005 Z. z. (ďalej len „zákon o rodine“) súčasťou rodičovských práv a povinností sú najmä a) sústavná a dôsledná starostlivosť o výchovu, zdravie, výživu a všestranný vývin maloletého dieťaťa, b) zastupovanie maloletého dieťaťa, c) správa majetku maloletého dieťaťa. 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6. Podľa § 24 ods. 4 zákona o rodine rozhodnutie o úprave výkonu rodičovských práv a povinností možno nahradiť dohodou rodičov. Dohoda musí byť schválená súdom, inak je nevykonateľná. 7. Podľa § 62 ods. 1 zákona o rodine plnenie vyživovacej povinnosti rodičov k deťom je ich zákonná povinnosť, ktorá trvá do času, kým deti nie sú schopné samé sa živiť. 8. Podľa § 62 ods. 2 zákona o rodine obaja rodičia prispievajú na výživu svojich detí podľa svojich schopností, možností a majetkových pomerov. Dieťa má právo podieľať sa na životnej úrovni rodičov. 9. Podľa § 62 ods. 4 zákona o rodine pri určení rozsahu vyživovacej povinnosti súd prihliada na to, ktorý z rodičov a v akej miere sa o dieťa osobne stará. Ak rodičia žijú spolu, prihliadne súd aj na starostlivosť rodičov o domácnosť. 10. Podľa § 62 ods. 5 zákona o rodine výživné má prednosť pred inými výdavkami rodičov. Pri skúmaní schopností, možností a majetkových pomerov povinného rodiča súd neberie do úvahy výdavky povinného rodiča, ktoré nie je nevyhnutné vynaložiť. 11.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Podľa § 76 ods. 1 zákona o rodine výživné sa platí v pravidelných opakujúcich sa sumách, ktoré sú zročné vždy na mesiac dopredu. 13. Podľa § 78 ods. 1 zákona o rodine dohody a súdne rozhodnutia o výživnom možno zmeniť, ak sa zmenia pomery. Okrem výživného pre maloleté dieťa je zmena alebo zrušenie výživného možné len na návrh. 14. Podľa § 78 ods. 3 zákona o rodine pri zmene pomerov sa vždy prihliadne na vývoj životných nákladov.</w:t>
      </w:r>
    </w:p>
    <w:p>
      <w:r>
        <w:t>15. Podľa § 25 ods. 1 zákona o rodine rodičia sa môžu dohodnúť o úprave styku s maloletým dieťaťom pred vyhlásením rozhodnutia, ktorým sa rozvádza manželstvo; dohoda o styku rodičov s maloletým dieťaťom sa stane súčasťou rozhodnutia o rozvode. 16. Podľa § 52 C. m. p. žiaden z účastníkov nemá nárok na náhradu trov konania, ak tento zákon neustanovuje inak. 17. Podľa § 122 C. m. p. ak vo veciach starostlivosti súdu o maloletých súd rozsudkom schválil dohodu rodičov, nie sú rodičia oprávnení podať voči výroku, ktorým bola dohoda schválená, odvolanie. § 221 písm. a) zák. č. 160/2015 Z. z. § 28 ods. 1 zák. č. 36/2005 Z. z. § 36 ods. 1 zák.č. 36/2005 Z. z. § 24 ods. 4 zák. č. 36/2005 Z. z. § 62 ods. 1, 2, 4, 5 zák. č. 36/2005 Z. z. § 75 ods. 1 zák. č. 36/2005 Z. z. § 76 ods. 1 zák. č. 36/2005 Z. z. § 78 ods. 1, 3 zák. č. 36/2005 Z. z. § 25 ods. 1 zák. č. 36/2005 Z. z. § 52 zák. č. 161/2015 Z. z . § 122 zák.č . 161/205 Z. z. Poučenie: Proti uzatvorenej rodičovskej dohode nie je prípustné odvolanie. Proti ostatným výrokom rozhodnutia možno podať odvolanie do 15 dní odo dňa jeho doručenia prostredníctvom tunajšieho súdu na Krajský súd v Žiline, písomne v 3 vyhotoveniach. Podanie urobené v listinnej podobe treba doložiť v potrebnom počte rovnopisov s prílohami tak, aby sa jeden rovnopis prílohy mohol založiť do súdneho spisu a aby každý ďalší subjekt dostal jeden rovnopis s prílohami. Ak sa nepredloží potrebný počet rovnopisov a príloh súd vyhotoví kópie podania na trovy toho, kto podanie urobil (§ 125 ods. 3 C. s. p.). V odvolaní sa má popri všeobecných záležitostiach (§ 127 ods. 1 C. s .p.) uviesť proti ktorému rozhodnutiu smeruje, v akom rozsahu sa napáda, v čom sa toto rozhodnutie alebo postup súdu považuje za nesprávny a čoho sa odvolateľ domáha (§ 363 C. s. p.). Pokiaľ zákon pre podanie určitého druhu nevyžaduje ďalšie náležitosti, musí byť z podania zjavné, ktorému súdu je určené, kto ho robí, ktorej veci sa týka a čo sleduje, a musí byť podpísané. Ak povinný dobrovoľne nesplní, čo mu ukladá vykonateľné rozhodnutie, oprávnený môže podať návrh na vykonanie exekúcie podľa osobitného zákona (zákon č. 233/1995 Z. z. o súdnych exekútoroch a exekučnej činnosti a o zmene a doplnení ďalších zákonov, v znení neskorších predpisov); ak ide o rozhodnutie o výchove maloletých detí, návrh na súdny výkon rozhodnutia sa dáva podľa § 376 C. m. p. Odvolanie proti rozsudku alebo uzneseniu, ktorým bolo rozhodnuté vo veci samej, možno odôvodniť len tým, že v konaní došlo k vadám uvedeným v § 389 ods. 1, 2 C. s. p.,t. j. 1.odvolací súd rozhodnutie súdu prvej inštancie zruší len ak: a) neboli splnené procesné podmienky, b) súd nesprávnym procesným postupom znemožnil strane, aby uskutočňovala je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w:t>
      </w:r>
    </w:p>
    <w:p>
      <w:r>
        <w:t>2.ak sú dané odvolacie dôvody podľa § 365 ods. 2 C. s. p. odvolací súd zruší odvolaním napadnuté rozhodnutie vo veci samej, zároveň zruší aj právoplatné uznesenie, ktoré rozhodnutiu vo veci samej predchádzalo. Nakoľko sa účastníci po vyhlásení rozsudku, jeho odôvodnení a poučení o opravnom prostriedku vzdali práva podať odvolanie, rozsudok nadobudne právoplatnosť dňom jeho doručenia poslednému z nich.</w:t>
      </w:r>
    </w:p>
    <w:p/>
    <w:p>
      <w:r>
        <w:t>Zdroj: KAUZIS.SK – https://www.kauzis.sk/judikatura/r/ECLI:SK:OSZV:2025:4125200367.2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