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NR-15S/6/2023 z 22. 1. 2024</w:t>
      </w:r>
    </w:p>
    <w:p>
      <w:r>
        <w:t>Uznesenie Správneho súdu v Bratislave z 22. januára 2024, sp. zn. NR-15S/6/2023, ECLI:SK:SpSBA:2024:4023200040.2</w:t>
      </w:r>
    </w:p>
    <w:p>
      <w:r>
        <w:t>Súd: Správny súd v Bratislave</w:t>
      </w:r>
    </w:p>
    <w:p>
      <w:r>
        <w:t>Spisová značka: NR-15S/6/2023</w:t>
      </w:r>
    </w:p>
    <w:p>
      <w:r>
        <w:t>ECLI: ECLI:SK:SpSBA:2024:4023200040.2</w:t>
      </w:r>
    </w:p>
    <w:p>
      <w:r>
        <w:t>Dátum vydania: 22. 1. 2024</w:t>
      </w:r>
    </w:p>
    <w:p>
      <w:r>
        <w:t>Forma: Uznesenie</w:t>
      </w:r>
    </w:p>
    <w:p>
      <w:pPr>
        <w:pStyle w:val="Heading2"/>
      </w:pPr>
      <w:r>
        <w:t>Text rozhodnutia</w:t>
      </w:r>
    </w:p>
    <w:p>
      <w:r>
        <w:t>Súd: Spisová značka: Identifikačné číslo súdneho spisu: Dátum vydania rozhodnutia: Meno a priezvisko sudcu, VSÚ: ECLI:</w:t>
      </w:r>
    </w:p>
    <w:p>
      <w:r>
        <w:t>Správny súd v Bratislave NR-15S/6/2023 4023200040 22. 01. 2024 JUDr. Lucia Tóth ECLI:SK:SpSBA:2024:4023200040.2</w:t>
      </w:r>
    </w:p>
    <w:p>
      <w:r>
        <w:t>Uznesenie Správny súd v Bratislave v právnej veci žalobcu: M.M.K., s. r. o., so sídlom Kríková 10, 821 07 Bratislava, IČO: 44 158 785, právne zastúpený: VESTENICKÁ &amp; BD advokátska kancelária, s. r. o., so sídlom Ševčenkova 5, 851 01 Bratislava, IČO: 50 217 020, proti žalovanému: Finančné riaditeľstvo Slovenskej republiky, so sídlom Lazovná 63, 974 01 Banská Bystrica, IČO: 42 499 500, o preskúmanie zákonnosti rozhodnutia žalovaného č. 103093411/2022 zo dňa 14.11.2022, o návrhu žalobcu na priznanie odkladného účinku správnej žalobe zo dňa 24.01.2023, takto rozhodol: Správny súd návrh žalobcu na priznanie odkladného účinku správnej žalobe zo dňa 24.01.2023 z a m i e t a. odôvodnenie: 1. Žalobca sa všeobecnou správnou žalobou zo dňa 24.01.2023 (ďalej len „žaloba“) domáha preskúmania rozhodnutia žalovaného č. 103093411/2022 zo dňa 14.11.2022 (ďalej len „napadnuté rozhodnutie“) v spojení s prvostupňovým rozhodnutím Daňového úradu Nitra č. 101625555/2022 zo dňa 31.05.2022 (ďalej len „prvostupňové rozhodnutie“), ktorým správca dane žalobcovi ako daňovému subjektu určil rozdiel v sume nadmerného odpočtu na dani z pridanej hodnoty za zdaňovacie obdobie júl 2017 vo výške XXX,XX eur. 2. Samostatným podaním zo dňa 24.01.2023 žalobca navrhol, aby správny súd podľa § 185 písm. a) zákona č. 162/2015 Z. z. Správny súdny poriadok v znení neskorších predpisov (ďalej len „SSP“) priznal správnej žalobe odkladný účinok. Návrh odôvodnil hrozbou závažnej ujmy, značnej hospodárskej a finančnej škody, ktoré budú pre žalobcu predstavovať vážny nenapraviteľný následok. Existenciou napadnutého rozhodnutia, ktoré je v spojení s rozhodnutím správcu dane priamym exekučným titulom na majetok žalobcu, sa žalobca ako podnikateľský subjekt dostal do situácie, pri ktorej v rámci výkonu predmetného rozhodnutia nebude objektívne schopný plniť svoje záväzok v celom rozsahu, a to nielen vo vzťahu k príslušnému správcovi dane, ale najmä vo vzťahu k obchodným partnerom a zamestnancom. Žalobca sa výkonom exekučného daňového práva stane nielen platobne neschopným, ale pre svojich obchodných partnerov aj nedôveryhodným subjektom pre akúkoľvek ďalšiu spoluprácu. Žalobca dal do pozornosti, že táto hrozba je viac ako reálna, vzhľadom na existenciu rozhodnutí správcu dane potvrdených rozhodnutiami žalovaného. Vymáhanie akejkoľvek sumy v dnešnej ťažkej, finančne náročnej dobe, poznačenej rôznymi krízami, infláciou, ekonomicky katastrofickou prognózou a v dobe hospodárskych dozvukov COVID- 19, by závažným, ba až likvidačným spôsobom zasiahlo do majetkových práv žalobcu a ohrozilo výkon jeho podnikateľskej činnosti (nemožnosť vyplácania miezd, nákup tovaru, úhradu záväzkov voči obchodným partnerom,...). 3. Žalovaný sa k správnej žalobe a k návrhu na priznanie odkladného účinku správnej žalobe vyjadril podaním zo dňa 15.12.2023, pričom navrhol, aby súd žalobu vo veci zamietol a návrhu na priznanie odkladného účinku žalobe nevyhovel.</w:t>
      </w:r>
    </w:p>
    <w:p>
      <w:r>
        <w:t>4. Zákonom č. 151/2022 Z. z. o zriadení správnych súdov a o zmene a doplnení niektorých zákonov (ďalej len „Zákon o správnych súdoch“) bol okrem iného zriadený aj Správny súd v Bratislave, ktorý začal svoju činnosť 1. júna 2023. V zmysle § 3 písm. b) Zákona o správnych súdoch: „ak § 4 ods. 1 neustanovuje inak, výkon súdnictva prechádza od 1. júna 2023 z krajských súdov na správne súdy vo všetkých veciach, v ktorých je od 1. júna daná právomoc správnych súdov, a to z Krajského súdu v Bratislave, Krajského súdu v Nitre a Krajského súdu v Trnave na Správny súd v Bratislave.“ Vec bola na základe uvedenej zmeny právnej úpravy, v súlade s Rozvrhom práce Správneho súdu v Bratislave na rok 2023 v znení Dodatku č. 1 náhodným výberom pridelená senátu 4S Správneho súdu v Bratislave a je vedená pod sp. zn. NR-15S/6/2023. 5. Podľa § 493e SSP v znení účinnom od 01.07.2023, konania začaté a neskončené do 30. júna 2023 sa dokončia podľa tohto zákona v znení účinnom do 30. júna 2023; ustanovenie § 493f tým nie je dotknuté. 6. Podľa § 184 SSP podanie správnej žaloby nemá odkladný účinok, ak tento zákon alebo osobitný predpis neustanovuje inak. 7.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 188 SSP, ak správny súd návrhu žalobcu nevyhovie, uznesením ho zamietne. 9. Správny súd v súlade s citovaným zákonným ustanovením § 188 SSP návrh žalobcu na priznanie odkladného účinku správnej žalobe posúdil ako nedôvodný, keďže neboli naplnené dôvody pre jeho priznanie v súlade s § 185 písm. a) SSP. Dôvodom priznania odkladného účinku správnej žalobe v zmysle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súčasne ustanovuje podmienku, že takéto priznanie nebude v rozpore s verejným záujmom. 10. Priznanie odkladného účinku správnej žalobe je výnimočný inštitút, ktorým sa pozastavujú všetky účinky napadnutého rozhodnutia alebo opatrenia orgánu verejnej správy a takéto rozhodnutie nemôže byť ani podkladom pre vydanie naň nadväzujúcich rozhodnutí alebo opatrení. Základným účelom priznania odkladného účinku správnej žalobe je ochrana toho, kto o jeho vydanie žiada, pričom musia byť rešpektované základné práva toho, voči komu takéto rozhodnutie smeruje. 11. Žalobca, ktorý podáva návrh na priznanie odkladného účinku, je povinný preukázať relevanciu dôvodov na nariadenie odkladného účinku - jedná sa o jeho povinnosť tvrdenia a nie je povinnosťou a ani úlohou správneho súdu, aby tieto dôvody vyhľadával za žalobcu. Správny súd zároveň pri rozhodovaní o návrhu na priznanie odkladného účinku žalobe žiadnym spôsobom neposudzuje zákonnosť preskúmavaných rozhodnutí napadnutých žalobou, prípadne iných rozhodnutí, ale prioritne posudzuje len splnenie podmienok vyplývajúcich z ustanovenia § 185 SSP. 12. Hrozba pritom musí byť priama a nesmie ísť len o hypotetickú možnosť. Rovnako nesmie byť nepatrná, ale musí mať závažný dopad. Z uznesenia Ústavného súdu Slovenskej republiky zo dňa 30.05.2017, sp zn.: III.US 364/2017 vyplýva, že preukázanie hrozby treba považovať za osobitnú náležitosť návrhu na priznanie odkladného účinku. To, že nesmie ísť len o hypotetickú možnosť tvrdenej hrozby vyplýva aj zo záverov uznesenia Najvyššieho súdu Slovenskej republiky zo dňa 30.05.2018, sp. zn.: 7Sžks/17/2018. 13. Pri rozhodovaní o návrhu na priznanie odkladného účinku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ako aj posúdenie z hľadiska rozporu s verejným záujmom. 14. Správny súd po oboznámení sa návrhom na priznanie odkladného účinku nezistil zákonný dôvod pre jeho priznanie podanej správnej žalobe. Žalobca svoj návrh podložil len všeobecnými tvrdeniami o tom, že hrozí závažná ujma resp. iný vážny nenapraviteľný následok, avšak bez toho, aby uvedené</w:t>
      </w:r>
    </w:p>
    <w:p>
      <w:r>
        <w:t>hrozby relevantným spôsobom preukázal. Pokiaľ žalobca tvrdil, že okamžitým výkonom napadnutého rozhodnutia by bola ohrozená jeho schopnosť splácať svoje podnikateľské záväzky, ako aj záväzky voči zamestnancom, tieto tvrdenia boli uvedené iba vo všeobecnej rovine, bez preukázania aktuálnej finančnej situácie, stavu obchodných záväzkov a pohľadávok, mzdových nákladov, prípadne iných skutočností odôvodňujúcich priznanie odkladného účinku správnej žalobe. 15. V prejednávanej veci žalobca v dôsledku nesplnenia procesnej povinnosti preukázať svoje tvrdenia dôkazmi (§ 5 ods. 9 SSP) neuniesol dôkazné bremeno vo vzťahu k preukázaniu prvej z kumulatívnych hmotnoprávnych podmienok priznania odkladného účinku správnej žalobe spočívajúcej v existencii hrozby závažnej ujmy, značnej škody alebo iného vážneho nenapraviteľného následku (§ 185 písm. a/ SSP). V tejto súvislosti správny súd konštatuje, že žalobca sa o unesenie uvedeného dôkazného bremena ani nepokúsil, keďže k svojmu návrhu na priznanie odkladného účinku správnej žalobe nepripojil žiadny dôkaz preukazujúci skutočnosti, na ktorých svoj návrh zakladal. 16. Vzhľadom na to, že žalobca neoznačil a ani neosvedčil priamu hrozbu závažnej ujmy ako prvotného predpokladu pre priznanie odkladného účinku správnej žalobe, správny súd sa v ďalšom nevenoval otázke, či priznanie odkladného účinku nie je v rozpore s verejným záujmom. Vo veci neboli naplnené základné zákonom vyžadované predpoklady definované v ustanovení § 185 písm. a) SSP, preto správny súd v súlade s ustanovením § 188 SSP návrh žalobcu na priznanie odkladného účinku správnej žalobe zamietol. 17. Toto rozhodnutie senát Správneho súdu v Bratislave prijal pomerom hlasov 3:0 (§ 139 ods. 4 v spojení s § 147 ods. 2 SSP). Poučenie: Proti tomuto uzneseniu nie je prípustná kasačná sťažnosť (§ 439 ods. 2 písm. e/ SSP).</w:t>
      </w:r>
    </w:p>
    <w:p/>
    <w:p>
      <w:r>
        <w:t>Zdroj: KAUZIS.SK – https://www.kauzis.sk/judikatura/r/ECLI:SK:SpSBA:2024:4023200040.2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