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Správneho súdu v Bratislave sp. zn. 14Sas/17/2025 z 30. 10. 2025</w:t>
      </w:r>
    </w:p>
    <w:p>
      <w:r>
        <w:t>Uznesenie Správneho súdu v Bratislave z 30. októbra 2025, sp. zn. 14Sas/17/2025, ECLI:SK:SpSBA:2025:0725100724.2</w:t>
      </w:r>
    </w:p>
    <w:p>
      <w:r>
        <w:t>Súd: Správny súd v Bratislave</w:t>
      </w:r>
    </w:p>
    <w:p>
      <w:r>
        <w:t>Spisová značka: 14Sas/17/2025</w:t>
      </w:r>
    </w:p>
    <w:p>
      <w:r>
        <w:t>ECLI: ECLI:SK:SpSBA:2025:0725100724.2</w:t>
      </w:r>
    </w:p>
    <w:p>
      <w:r>
        <w:t>Dátum vydania: 30.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Správny súd v Bratislave 14Sas/17/2025 0725100724 30. 10. 2025 Mgr. Juraj Marko ECLI:SK:SpSBA:2025:0725100724.2</w:t>
      </w:r>
    </w:p>
    <w:p>
      <w:r>
        <w:t>Uznesenie Správny súd v Bratislave v právnej veci žalobcu: WxW, s.r.o., so sídlom Kellerova 1, 085 01 Bardejov, IČO: 51 195 771, zastúpeného: JUDr. Roland Kovács, advokát, s.r.o., so sídlom Mäsiarska 30, 040 01 Košice, proti žalovanému: Ústredie práce sociálnych vecí a rodiny, so sídlom Špitálska č. 8, 812 67 Bratislava, o preskúmanie zákonnosti rozhodnutia Generálneho riaditeľa Ústredia práce, sociálnych vecí a rodiny č. UPS/US1/OPS/BEZ/2025/10746, č. z. 2025/73729 zo dňa 12.05.2025, takto rozhodol: Správny súd v Bratislave postupuje vec vedenú pod sp. zn. 14Sas/17/2025 Správnemu súdu v Košiciach, ako miestne príslušnému správnemu súdu. odôvodnenie: 1. Správnou žalobou, doručenou Správnemu súdu v Bratislave (ďalej len „správny súd“) dňa 23.05.2025, sa žalobca domáhal zrušenia rozhodnutia Generálneho riaditeľa Ústredia práce, sociálnych vecí a rodiny č. UPS/US1/OPS/BEZ/2025/10746, č. z. 2025/73729 zo dňa 12.05.2025 vo veci zrušenie povolenia na vykonávanie činnosti agentúry dočasného zamestnávania. 2. Na základe námietky nesprávneho zápisu do súdneho oddelenia 9S z dôvodu, že o správnych žalobách v sociálnych veciach koná sudca (a nie senát), bola vec podľa Opatrenia predsedníčky správneho súdu 1SprR/1/2025 z 23. júna 2025 pomocou technických a programových prostriedkov schválených Ministerstvom spravodlivosti Slovenskej republiky náhodným výberom pridelená súdnemu oddeleniu 14Sas. 3. Podľa § 6 ods. 1 zákona č. 162/2015 Z. z. (ďalej aj ako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4. Podľa § 6 ods. 2 písm. c) SSP, správne súdy rozhodujú v konaniach o správnych žalobách v sociálnych veciach. 5. Podľa § 199 ods. 1 písm. c) SSP, sociálnymi vecami sa na účely tohto zákona rozumie rozhodovanie Ústredia práce, sociálnych vecí a rodiny. 6. Podľa § 9 ods. 1 SSP, konanie sa uskutočňuje na tom správnom súde, ktorý je vecne, miestne a kauzálne príslušný. Príslušnosť sa určuje podľa okolností existujúcich v čase začatia konania a trvá až do jeho skončenia. 7. Podľa § 10 SSP, na konanie a rozhodovanie v správnom súdnictve sú vecne príslušné správne súdy ustanovené osobitným predpisom, ak tento zákon neustanovuje inak.</w:t>
      </w:r>
    </w:p>
    <w:p>
      <w:r>
        <w:t>8. Podľa § 13 ods. 1 SSP, miestne príslušným je správny súd, v ktorého obvode má sídlo orgán verejnej správy, ktorý rozhodol v prvom stupni, ak tento zákon neustanovuje inak. 9. Podľa § 13 ods. 3 SSP, v konaní o správnej žalobe proti rozhodnutiam o poskytovaní právnej pomoci podľa osobitného predpisu, v konaniach podľa § 6 ods. 2 písm. c) a d) a na konanie o vykonateľnosti rozhodnutí cudzích orgánov verejnej správy je miestne príslušný správny súd, v ktorého obvode má žalobca adresu trvalého pobytu, miesto podnikania alebo sídlo; ak takého súdu niet a žalobcom je fyzická osoba, je miestne príslušný správny súd, v ktorého obvode sa fyzická osoba zdržuje. 10. Podľa § 18 ods. 2 SSP, ak správny súd zistí, že nie je vecne, miestne alebo kauzálne príslušný, postúpi vec uznesením príslušnému správnemu súdu. Nižší správny súd je postúpením veci vyšším správnym súdom viazaný. 11. Podľa § 97 SSP, ak tento zákon neustanovuje inak, správny súd kedykoľvek počas konania prihliada na to, či sú splnené podmienky, za ktorých môže správny súd konať a rozhodnúť (ďalej len „procesné podmienky“). 12. V predmetnej veci sa má jednať o správnu žalobu v sociálnych veciach, nakoľko predmetom súdneho prieskumu je rozhodnutie Ústredia práce, sociálnych vecí a rodiny, pričom z hľadiska merita veci sa má jednať o aktívnu politiku trhu práce, teda poskytovanie služieb zamestnanosti agentúrou dočasného zamestnávania. Na prejednanie správnej žaloby v sociálnych veciach sú miestne príslušné správne súdy určené podľa § 13 ods. 3 SSP, t. j. v prípade právnickej osoby, podľa sídla žalobcu. 13. Správny súd z podanej žaloby, ako aj z vykonanej lustrácie v obchodnom registri SR, zistil, že žalobca má sídlo na adrese A. X, XXX XX B.. Žalobca túto adresu uviedol aj vo svojej správnej žalobe. 14. V zmysle § 9 ods. 7 písm. b) a § 10 zákona č. 221/1996 Z. z. o územnom a správnom usporiadaní Slovenskej republiky v spojení s Nariadením vlády Slovenskej republiky č. 258/1996 Z. z. ktorým sa vydáva Zoznam obcí a vojenských obvodov tvoriacich jednotlivé okresy, je obec Bardejov zaradená v časti prílohy pod okres Bardejov, patriaca do územného obvodu Prešovského kraja. Podľa § 3a ods. 3 zákona č. 371/2004 Z. z. o sídlach a obvodoch súdov Slovenskej republiky, sídlom Správneho súdu v Košiciach je mesto Košice; jeho obvod tvoria územné obvody Košického kraja a Prešovského kraja. 15. V súvislosti s už vykonanými úkonmi v konaní zo strany správneho súdu (výzva na vyjadrenie sa k žalobe a na predloženie spisov, rozhodnutie o priznaní odkladného účinku žalobe), správny súd pre úplnosť poukazuje na rozhodnutie Najvyššieho správneho súdu Slovenskej republiky sp. zn. 3Spp/3/2022 z 28. júla 2022, ako aj rozhodnutie Najvyššieho súdu Slovenskej republiky sp.zn. 9 Nds/2/2021 z 2. júla 2021, podľa ktorých je právna úprava skúmania procesných podmienok, vrátane miestnej príslušnosti, v SSP úplná a neumožňuje preto uplatnenie ďalších ustanovení CSP. S odkazom na § 97 a § 18 ods. 2 SSP je správny súd oprávnený preskúmavať svoju miestnu príslušnosť kedykoľvek počas konania a v prípade zistenia svojej miestnej nepríslušnosti musí vec postúpiť miestne príslušnému správnemu súdu (pozri body 16 až 20 rozhodnutia Najvyššieho správneho súdu Slovenskej republiky, sp. zn. 3Spp/3/2022 z 28. júla 2022). 16. Najvyšší správny súd Slovenskej republiky explicitne vyjadril, že vykonávanie procesných úkonov miestne nepríslušným súdom v správnom súdnom konaní nemôže založiť miestnu príslušnosť dotknutého miestne nepríslušného správneho súdu a predstavovať prekážku pre postúpenie veci miestne príslušnému súdu z dôvodu, že právna úprava v tomto smere v SSP je jednoznačná (pozri bod 21 rozhodnutia Najvyššieho správneho súdu Slovenskej republiky sp. zn. 3Spp/3/2022 z 28. júla 2022). 17. S poukazom na vyššie uvedené je bez akýchkoľvek pochybností zrejmé, že miestne príslušným správnym súdom na konanie o správnej žalobe žalobcu v sociálnych veciach je Správny súd v Košiciach, ktorému správny súd predmetnú vec postupom podľa § 18 ods. 2 SSP, ako miestne príslušnému správnemu súdu, postupuje. Poučenie:</w:t>
      </w:r>
    </w:p>
    <w:p>
      <w:r>
        <w:t>Proti tomuto uzneseniu nie je prípustná kasačná sťažnosť (§ 439 ods. 2 písm. d) SSP).</w:t>
      </w:r>
    </w:p>
    <w:p/>
    <w:p>
      <w:r>
        <w:t>Zdroj: KAUZIS.SK – https://www.kauzis.sk/judikatura/r/ECLI:SK:SpSBA:2025:0725100724.2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