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413/2015 z 23. 6. 2015</w:t>
      </w:r>
    </w:p>
    <w:p>
      <w:r>
        <w:t>Uznesenie Ústavného súdu SR z 23. júna 2015, sp. zn. II. ÚS 413/2015, ECLI:SK:USSR:2015:2.US.413.2015.1</w:t>
      </w:r>
    </w:p>
    <w:p>
      <w:r>
        <w:t>Súd: Ústavný súd Slovenskej republiky</w:t>
      </w:r>
    </w:p>
    <w:p>
      <w:r>
        <w:t>Spisová značka: II. ÚS 413/2015</w:t>
      </w:r>
    </w:p>
    <w:p>
      <w:r>
        <w:t>ECLI: ECLI:SK:USSR:2015:2.US.413.2015.1</w:t>
      </w:r>
    </w:p>
    <w:p>
      <w:r>
        <w:t>Dátum vydania: 23. 6. 2015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413/2015­24 Ústavný súd Slovenskej republiky na neverejnom zasadnutí 23. júna 2015 v senáte zloženom z predsedníčky Ľudmily Gajdošíkovej (sudkyňa spravodajkyňa) a zo sudcov Lajosa Mészárosa a Ladislava Orosza prerokoval vyhlásenie</w:t>
      </w:r>
    </w:p>
    <w:p>
      <w:r>
        <w:t>,</w:t>
      </w:r>
    </w:p>
    <w:p>
      <w:r>
        <w:t>, zastúpeného JUDr. Mariannou Lechmannovou, Štúrova 20, Košice, o odmietnutí sudkyne Ústavného súdu Slovenskej republiky Marianny Mochnáčovej pre jej predpojatosť vo veci vedenej Ústavným súdom Slovenskej republiky pod sp. zn. Rvp 16880/2014 a takto rozhodol: Sudkyňa</w:t>
      </w:r>
    </w:p>
    <w:p>
      <w:r>
        <w:t>Ústavného</w:t>
      </w:r>
    </w:p>
    <w:p>
      <w:r>
        <w:t>súdu</w:t>
      </w:r>
    </w:p>
    <w:p>
      <w:r>
        <w:t>Slovenskej</w:t>
      </w:r>
    </w:p>
    <w:p>
      <w:r>
        <w:t>republiky</w:t>
      </w:r>
    </w:p>
    <w:p>
      <w:r>
        <w:t>Marianna</w:t>
      </w:r>
    </w:p>
    <w:p>
      <w:r>
        <w:t>Mochnáčová</w:t>
      </w:r>
    </w:p>
    <w:p>
      <w:r>
        <w:t>n i e j e v y l ú č e n á z výkonu sudcovskej funkcie v konaní vedenom Ústavným súdom Slovenskej republiky pod sp. zn. Rvp 16880/2014. Odôvodnenie: I. Ústavnému súdu Slovenskej republiky (ďalej len „ústavný súd“) bolo 14. mája 2015 doručené „Doplnenie sťažnosti“</w:t>
      </w:r>
    </w:p>
    <w:p>
      <w:r>
        <w:t>,</w:t>
      </w:r>
    </w:p>
    <w:p>
      <w:r>
        <w:t>(ďalej len „sťažovateľ“), zastúpeného JUDr. Mariannou Lechmannovou, Štúrova 20, Košice, obsahom ktorého bola „námietka zaujatosti konajúcej</w:t>
      </w:r>
    </w:p>
    <w:p>
      <w:r>
        <w:t>sudkyne“ Marianny Mochnáčovej pre jej predpojatosť vo veci vedenej ústavným súdom pod sp. zn. Rvp 16880/2014. Predmetom konania vedeného ústavným súdom pod sp. zn. Rvp 16880/2014 je rozhodovanie o sťažnosti sťažovateľa vo veci namietaného porušenia jeho základného práva na prerokovanie veci bez zbytočných prieťahov podľa čl. 48 ods. 2 Ústavy Slovenskej republiky a práva na prejednanie jeho záležitosti v primeranej lehote podľa čl. 6 ods. 1 Dohovoru o ochrane ľudských práv a základných slobôd postupom Okresného súdu Nitra v konaní vedenom pod sp. zn. 25 C 220/2006, ako aj postupom Krajského súdu v Nitre v konaní vedenom pod sp. zn. 8 Co 393/2013. Sťažovateľ podanú námietku predpojatosti odôvodnil tým, že na sudkyňu ústavného súdu Mariannu Mochnáčovú „podal trestné oznámenie pre korupčné správanie, ohováranie osoby sťažovateľa a pod., a to priamo na Generálnu prokuratúru SR. Existencia podaného trestného oznámenia bez ohľadu na výsledok trestného konania je odôvodnená pre vylúčenie sudkyne z prejednávania právnej veci sťažovateľa, keďže vznikli dôvodné pochybnosti o objektívnosti a nezaujatosti tejto sudkyne.“. Sudkyňa</w:t>
      </w:r>
    </w:p>
    <w:p>
      <w:r>
        <w:t>ústavného</w:t>
      </w:r>
    </w:p>
    <w:p>
      <w:r>
        <w:t>súdu</w:t>
      </w:r>
    </w:p>
    <w:p>
      <w:r>
        <w:t>Marianna</w:t>
      </w:r>
    </w:p>
    <w:p>
      <w:r>
        <w:t>Mochnáčová</w:t>
      </w:r>
    </w:p>
    <w:p>
      <w:r>
        <w:t>vo</w:t>
      </w:r>
    </w:p>
    <w:p>
      <w:r>
        <w:t>svojom</w:t>
      </w:r>
    </w:p>
    <w:p>
      <w:r>
        <w:t>vyjadrení</w:t>
      </w:r>
    </w:p>
    <w:p>
      <w:r>
        <w:t>z 18. mája 2015 uviedla: „Námietka sťažovateľa súvisí s rozhodovaním vo veci sp. zn. I. ÚS 579/2014, kde I. senát ústavného súdu rozhodol o porušení práv sťažovateľa s tým, že mu nebolo priznané finančné zadosťučinenie. Prehlasujem, že v predmetnej veci sa necítim byť predpojatá, ani pre pomer k veci ani pre pomer k účastníkom.“ II. Podľa § 27 ods. 1 zákona Národnej rady Slovenskej republiky č. 38/1993 Z. z. o organizácii Ústavného súdu Slovenskej republiky, o konaní pred ním a o postavení jeho sudcov v znení neskorších predpisov (ďalej len „zákon o ústavnom súde“) je vylúčený 2</w:t>
      </w:r>
    </w:p>
    <w:p>
      <w:r>
        <w:t>z výkonu sudcovskej funkcie v konaní vo veci, ak so zreteľom na jeho pomer k veci, k účastníkom konania alebo k ich zástupcom možno mať pochybnosti o jeho nepredpojatosti. Podľa § 28 ods. 1 zákona o ústavnom súde účastník konania môže vyhlásiť, že niektorého zo sudcov odmieta pre jeho predpojatosť. Ak dôvody, ktoré vedú k vyhláseniu o odmietnutí sudcu pre jeho predpojatosť, vznikli do začiatku ústneho pojednávania, môže ju účastník konania vyhlásiť najneskôr na začiatku ústneho pojednávania. Ak dôvody, ktoré vedú k vyhláseniu o odmietnutí sudcu pre jeho predpojatosť, vznikli v priebehu prvého ústneho pojednávania, môže ju účastník konania vyhlásiť bez zbytočného odkladu. Na neskoršie vyhlásenie o odmietnutí sudcu pre predpojatosť sa neprihliada a ústavný súd už o ňom nerozhoduje. Podľa § 28 ods. 2 druhej vety zákona o ústavnom súde ak ide o rozhodovanie v senáte ústavného súdu, o vylúčení sudcu pre predpojatosť rozhodne iný senát; odmietnutý člen senátu nehlasuje. Pri rovnosti hlasov rozhoduje hlas predsedajúceho. Podľa čl. IV odseku 1 rozvrhu práce Ústavného súdu Slovenskej republiky na obdobie 1. 3. 2015 – 29. 2. 2016 v znení dodatku č. 1, ktorým sa mení a dopĺňa rozvrh práce Ústavného súdu Slovenskej republiky na obdobie 1. 3. 2015 – 29. 2. 2016 (ďalej len „rozvrh práce“): „1. O vylúčení sudcu pri rozhodovaní v senáte podľa § 28 ods. 2 zákona o ústavnom súde rozhoduje a) druhý senát, ak ide o sudcov prvého senátu a to tak, že: ­ o veciach týkajúcich sa vylúčenia sudcu, ktoré majú nepárne poradie, rozhoduje druhý senát v zložení určenom v čl. II bode 4 písm. a) a ­ o veciach týkajúcich sa vylúčenia sudcu, ktoré majú párne poradie, rozhoduje druhý senát v zložení určenom v čl. II bode 4 písm. c),</w:t>
      </w:r>
    </w:p>
    <w:p>
      <w:r>
        <w:t>3</w:t>
      </w:r>
    </w:p>
    <w:p>
      <w:r>
        <w:t>pričom poradím sa rozumie skutočné poradie nápadu veci medzi ostatnými vecami týkajúcimi sa vylúčenia sudcu, o ktorých má rozhodovať druhý senát, bez ohľadu na pridelenú spisovú značku...“ Podľa čl. II bodu 4 písm. a) rozvrhu práce „pri predkladaní pridelených vecí do senátu sudkyňou spravodajkyňou Ľudmilou Gajdošíkovou pracuje senát v zložení: Ľudmila Gajdošíková – predsedníčka senátu Lajos Mészáros Ladislav Orosz.“. Podľa čl. II bodu 4 písm. c) rozvrhu práce „pri predkladaní pridelených vecí do senátu sudcom spravodajcom Sergejom Kohutom pracuje senát v zložení: Sergej Kohut – predseda senátu Lajos Mészáros Ladislav Orosz.“. Podľa § 31a zákona o ústavnom súde ak tento zákon neustanovuje inak a povaha veci to nevylučuje, použijú sa na konanie pred ústavným súdom primerane ustanovenia Občianskeho súdneho poriadku (ďalej len „OSP“) alebo Trestného poriadku. Podľa § 14 ods. 3 OSP dôvodom na vylúčenie sudcu nie sú okolnosti, ktoré spočívajú v postupe sudcu v konaní o prejednávanej veci alebo v jeho rozhodovaní v iných veciach. Ústavný súd konštatuje, že rozhodovanie podľa § 28 ods. 2 zákona o ústavnom súde na základe vyhlásenia sťažovateľa zo 14. mája 2015 nie je v tomto prípade dôvodné. Z obsahu predloženého vyhlásenia je totiž zrejmé, že sťažovateľom uplatnený dôvod vylúčenia sudkyne Marianny Mochnáčovej spočíva primárne v postupe prvého senátu</w:t>
      </w:r>
    </w:p>
    <w:p>
      <w:r>
        <w:t>4</w:t>
      </w:r>
    </w:p>
    <w:p>
      <w:r>
        <w:t>vo veci vedenej pod sp. zn. I. ÚS 579/2014, kde prvý senát ústavného súdu síce rozhodol o porušení práv sťažovateľa, ale mu nepriznal primerané finančné zadosťučinenie. Podľa názoru ústavného súdu podanie trestného oznámenia nemôže byť automaticky samo osebe dôvodom na jeho vylúčenie z rozhodovania o sťažnosti sťažovateľa, ktorý trestné oznámenie podal. Keďže po preskúmaní vyhlásenia sťažovateľa zo 14. mája 2015 a vyjadrenia sudkyne ústavného súdu Marianny Mochnáčovej z 18. mája 2015 druhý senát ústavného súdu nezistil také skutočnosti, ktoré by podľa § 27 ods. 1 zákona o ústavnom súde viedli k jej vylúčeniu z výkonu jej sudcovskej funkcie v danej veci, rozhodol tak, ako to je uvedené vo výroku tohto uznesenia. P o u č e n i e : Proti tomuto rozhodnutiu nemožno podať opravný prostriedok. V Košiciach 23. júna 2015</w:t>
      </w:r>
    </w:p>
    <w:p>
      <w:r>
        <w:t>5</w:t>
      </w:r>
    </w:p>
    <w:p/>
    <w:p>
      <w:r>
        <w:t>Zdroj: KAUZIS.SK – https://www.kauzis.sk/judikatura/r/ECLI:SK:USSR:2015:2.US.413.2015.1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