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331/2015 z 30. 6. 2015</w:t>
      </w:r>
    </w:p>
    <w:p>
      <w:r>
        <w:t>Uznesenie Ústavného súdu SR z 30. júna 2015, sp. zn. III. ÚS 331/2015, ECLI:SK:USSR:2015:3.US.331.2015.1</w:t>
      </w:r>
    </w:p>
    <w:p>
      <w:r>
        <w:t>Súd: Ústavný súd Slovenskej republiky</w:t>
      </w:r>
    </w:p>
    <w:p>
      <w:r>
        <w:t>Spisová značka: III. ÚS 331/2015</w:t>
      </w:r>
    </w:p>
    <w:p>
      <w:r>
        <w:t>ECLI: ECLI:SK:USSR:2015:3.US.331.2015.1</w:t>
      </w:r>
    </w:p>
    <w:p>
      <w:r>
        <w:t>Dátum vydania: 30. 6. 2015</w:t>
      </w:r>
    </w:p>
    <w:p>
      <w:r>
        <w:t>Forma: Uznesenie</w:t>
      </w:r>
    </w:p>
    <w:p>
      <w:r>
        <w:t>Oblasť práva: Ústavné právo</w:t>
      </w:r>
    </w:p>
    <w:p>
      <w:pPr>
        <w:pStyle w:val="Heading2"/>
      </w:pPr>
      <w:r>
        <w:t>Text rozhodnutia</w:t>
      </w:r>
    </w:p>
    <w:p>
      <w:r>
        <w:t>SLOVENSKÁ REPUBLIKA</w:t>
      </w:r>
    </w:p>
    <w:p>
      <w:r>
        <w:t>UZNESENIE Ústavného súdu Slovenskej republiky III. ÚS 331/2015­10 Ústavný súd Slovenskej republiky na neverejnom zasadnutí senátu 30. júna 2015 predbežne prerokoval sťažnosť obchodnej spoločnosti POHOTOVOSŤ, s. r. o., Pribinova 25, Bratislava, zastúpenej obchodnou spoločnosťou Fridrich Paľko, s. r. o., Grösslingová 4, Bratislava, v mene ktorej koná konateľ a advokát doc. JUDr. Branislav Fridrich, PhD., ktorou namieta porušenie základného práva podľa čl. 46 ods. 1 Ústavy Slovenskej republiky a práva podľa čl. 6 ods. 1 Dohovoru o ochrane ľudských práv a základných slobôd postupom Krajského súdu v Košiciach</w:t>
      </w:r>
    </w:p>
    <w:p>
      <w:r>
        <w:t>a jeho rozsudkom</w:t>
      </w:r>
    </w:p>
    <w:p>
      <w:r>
        <w:t>sp. zn. 5 Co 109/2014 z 9. septembra 2014 a takto rozhodol:</w:t>
      </w:r>
    </w:p>
    <w:p>
      <w:r>
        <w:t>Sťažnosť obchodnej spoločnosti POHOTOVOSŤ, s. r. o., neopodstatnenú.</w:t>
      </w:r>
    </w:p>
    <w:p>
      <w:r>
        <w:t>Odôvodnenie: I.</w:t>
      </w:r>
    </w:p>
    <w:p>
      <w:r>
        <w:t>odmieta</w:t>
      </w:r>
    </w:p>
    <w:p>
      <w:r>
        <w:t>ako zjavne</w:t>
      </w:r>
    </w:p>
    <w:p>
      <w:r>
        <w:t>Ústavnému súdu Slovenskej republiky (ďalej len „ústavný súd“) bola 27. novembra 2014 doručená</w:t>
      </w:r>
    </w:p>
    <w:p>
      <w:r>
        <w:t>sťažnosť obchodnej spoločnosti POHOTOVOSŤ, s. r. o. (ďalej len</w:t>
      </w:r>
    </w:p>
    <w:p>
      <w:r>
        <w:t>„sťažovateľka“), ktorou namieta porušenie svojho základného práva podľa čl. 46 ods. 1 Ústavy Slovenskej republiky (ďalej len „ústava“) a práva podľa čl. 6 ods. 1 Dohovoru o ochrane ľudských práv a základných slobôd (ďalej len „dohovor“) postupom Krajského súdu v Košiciach</w:t>
      </w:r>
    </w:p>
    <w:p>
      <w:r>
        <w:t>(ďalej aj „krajský súd“) a jeho rozsudkom</w:t>
      </w:r>
    </w:p>
    <w:p>
      <w:r>
        <w:t>sp. zn. 5 Co 109/2014</w:t>
      </w:r>
    </w:p>
    <w:p>
      <w:r>
        <w:t>z 9. septembra 2014 (ďalej len „napadnutý rozsudok krajského súdu“). Zo sťažnosti a z jej prílohy vyplýva, že sťažovateľka vystupovala v procesnom postavení žalobkyne v konaní vedenom Okresným súdom Spišská Nová Ves (ďalej len „okresný súd“), predmetom ktorej bolo rozhodovanie o jej žalobe, ktorou sa domáhala náhrady majetkovej škody a nemajetkovej ujmy spôsobenej nezákonným rozhodnutím, resp. nesprávnym úradným postupom okresného súdu (ďalej len „žaloba“), ktorý je súčasne súdom, ktorý sťažovateľke uvedenú škodu a nemajetkovú ujmu mal spôsobiť. Okresný súd rozhodol vo veci samej rozsudkom, ktorým žalobu v celom rozsahu zamietol. Proti rozsudku súdu prvého stupňa podala sťažovateľka odvolanie. Krajský súd napadnutým rozsudkom</w:t>
      </w:r>
    </w:p>
    <w:p>
      <w:r>
        <w:t>potvrdil rozhodnutie okresného súdu a odporkyni (Slovenskej</w:t>
      </w:r>
    </w:p>
    <w:p>
      <w:r>
        <w:t>republike – Ministerstvu spravodlivosti Slovenskej republiky) náhradu trov odvolacieho konania nepriznal. Podľa názoru sťažovateľky odvolací súd „spôsobil“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w:t>
      </w:r>
    </w:p>
    <w:p>
      <w:r>
        <w:t>2</w:t>
      </w:r>
    </w:p>
    <w:p>
      <w:r>
        <w:t>Tvrdenie o porušení označených práv sťažovateľka odôvodňuje tým, že: „... Rozhodoval vylúčený sudca. Všetky úkony, ktoré boli zo strany konajúceho prvostupňového súdu vykonané predstavujú úkony vykonané vylúčeným sudcom... Napadnuté rozhodnutie krajského súdu je rozhodnutím absolútne prekvapivým... Súdy oboch stupňov založili svoje rozhodnutia na skutočnostiach a právnych argumentoch, ku ktorým sa sťažovateľ nemohol vyjadriť s cieľom ovplyvniť súdne rozhodnutie vo svoj prospech... Konanie pred odvolacím súdom ako aj rozhodnutie odvolacieho súdu v predmetnej veci porušuje právo sťažovateľa na spravodlivý súdny proces, keďže napadnuté rozhodnutie odvolacieho súdu nie je dostatočne odôvodnené...“ Sťažovateľka na základe argumentácie uvedenej v sťažnosti navrhuje, aby ústavný súd rozhodol nálezom, v ktorých vysloví porušenie jej základného práva podľa čl. 46 ods. 1 ústavy a práva podľa čl. 6 ods. 1 dohovoru postupom krajského súdu v napadnutom konaní a napadnutým rozsudkom, napadnutý rozsudok krajského súdu zruší a vec vráti na ďalšie konanie a zároveň jej prizná primerané finančné zadosťučinenie, ako aj úhradu trov konania.</w:t>
      </w:r>
    </w:p>
    <w:p>
      <w:r>
        <w:t>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3</w:t>
      </w:r>
    </w:p>
    <w:p>
      <w:r>
        <w:t>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namieta porušenie svojho základného práva podľa čl. 46 ods. 1 ústavy a práva podľa čl. 6 ods. 1 dohovoru napadnutým rozsudkom krajského súdu, ktorým tento súd v odvolacom konaní potvrdil rozsudok súdu prvého stupňa o zamietnutí žaloby o náhradu majetkovej škody a nemajetkovej ujmy, ako aj postupom, ktorý predchádzal jeho vydaniu. Ústavný súd po preskúmaní predmetu sťažnosti týkajúcej</w:t>
      </w:r>
    </w:p>
    <w:p>
      <w:r>
        <w:t>sa napadnutého</w:t>
      </w:r>
    </w:p>
    <w:p>
      <w:r>
        <w:t>rozhodnutia krajského súdu a v kontexte svojich zistení dospel k záveru, že použitá argumentácia sťažovateľky v podanej sťažnosti je totožná s jej právnou argumentáciou, ktorú použila v stovkách predošlých sťažností, ktorými sa ústavný súd už zaoberal v uplynulom období a v ktorých atakovala právne závery všeobecných súdov rozhodujúcich o jej žalobných nárokoch podľa zákona č. 514/2003 Z. z o zodpovednosti za škodu spôsobenú pri výkone verejnej moci a o zmene niektorých zákonov v znení neskorších predpisov v súvislosti s oneskoreným postupom všeobecných súdov pri postupe podľa § 44 ods. 2 Exekučného poriadku. Vzhľadom na totožnosť tak v osobe sťažovateľky, ako aj totožnosť v použitej právnej argumentácii, skutkových okolnostiach, ktoré boli podstatné pre ustálenie záverov všeobecných súdov aj vo veľkom množstve prípadov predošlých (a tiež posudzovaných ústavným súdom, pozn.), ako aj krajského súdu, proti ktorému sťažnosť smeruje, dospel ústavný súd k záveru, že sťažovateľke sú nepochybne známe dôvody odmietnutia sťažností v obdobných prípadoch, ako aj vyslovený právny názor ústavného súdu na danú právnu problematiku. A keďže v rozsahu použitej zásadnej/kľúčovej argumentácie sťažovateľky proti napadnutým rozhodnutiam krajského súdu sa táto nemení, nie je potrebné uvádzať tie isté dôvody odmietnutia, ako to je aj v prípade týchto sťažností. Vzhľadom na uvedené sa preto ústavný súd plne stotožňuje s dôvodmi svojich 4</w:t>
      </w:r>
    </w:p>
    <w:p>
      <w:r>
        <w:t>predchádzajúcich rozhodnutí (napr. sp. zn. I. ÚS 369/2014 z 2. júla 2014, sp. zn. I. ÚS 373/2014 z 2. júla 2014, sp. zn. II. ÚS 458/2014 z 30. júla 2014, sp. zn. IV. ÚS 363/2014 z 1. júla 2014, sp. zn. IV. ÚS 256/2014 zo 16. apríla 2014), ktoré skončili odmietnutím rovnakých sťažností sťažovateľky z dôvodov tam uvedených. Ústavný súd v posudzovaných prípadoch nemá dôvod meniť svoje už ustálené právne názory, a preto v podrobnostiach odkazuje na už citované svoje skoršie rozhodnutia, v dôsledku čoho pristúpil k odmietnutiu tejto sťažnosti z dôvodu jej zjavnej neopodstatnenosti podľa § 25 ods. 2 zákona o ústavnom súde. Vzhľadom na odmietnutie sťažnosti ako celku rozhodovanie o ďalších procesných návrhoch sťažovateľky v nej uplatnených (zrušenie napadnutého rozhodnutia krajského súdu a vrátenie veci na ďalšie konanie a priznanie náhrady trov konania) stratilo opodstatnenie, preto sa nimi ústavný súd už nezaoberal. P o u č e n i e : Proti tomuto rozhodnutiu nemožno podať opravný prostriedok. V Košiciach 30. júna 2015</w:t>
      </w:r>
    </w:p>
    <w:p>
      <w:r>
        <w:t>5</w:t>
      </w:r>
    </w:p>
    <w:p/>
    <w:p>
      <w:r>
        <w:t>Zdroj: KAUZIS.SK – https://www.kauzis.sk/judikatura/r/ECLI:SK:USSR:2015:3.US.331.2015.1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