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2/2015 z 25. 2. 2015</w:t>
      </w:r>
    </w:p>
    <w:p>
      <w:r>
        <w:t>Uznesenie Ústavného súdu SR z 25. februára 2015, sp. zn. PLs. ÚS 2/2015, ECLI:SK:USSR:2015:PLs.US.2.2015.1</w:t>
      </w:r>
    </w:p>
    <w:p>
      <w:r>
        <w:t>Súd: Ústavný súd Slovenskej republiky</w:t>
      </w:r>
    </w:p>
    <w:p>
      <w:r>
        <w:t>Spisová značka: PLs. ÚS 2/2015</w:t>
      </w:r>
    </w:p>
    <w:p>
      <w:r>
        <w:t>ECLI: ECLI:SK:USSR:2015:PLs.US.2.2015.1</w:t>
      </w:r>
    </w:p>
    <w:p>
      <w:r>
        <w:t>Dátum vydania: 25. 2. 2015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2/2015­6 Ústavný súd Slovenskej republiky na neverejnom zasadnutí pléna 25. februára 2015 prerokoval návrhy</w:t>
      </w:r>
    </w:p>
    <w:p>
      <w:r>
        <w:t>,</w:t>
      </w:r>
    </w:p>
    <w:p>
      <w:r>
        <w:t>, zastúpeného Hillbridges,</w:t>
      </w:r>
    </w:p>
    <w:p>
      <w:r>
        <w:t>s. r. o., Sedlárska 1, Bratislava, prostredníctvom ktorej koná jej konateľ a advokát Miroslav Trenčan, na preskúmanie rozhodnutia Výboru Národnej rady Slovenskej republiky pre nezlučiteľnosť funkcií č. VP/18/14­K zo 17. septembra 2014 v konaní vedenom pod sp. zn. Rvp 16832/2014 a na preskúmanie rozhodnutia Výboru Národnej rady Slovenskej republiky pre nezlučiteľnosť funkcií č. VP/19/14­K zo 17. septembra 2014 v konaní vedenom pod sp. zn. Rvp 16833/2014 a takto rozhodol: Veci vedené Ústavným súdom Slovenskej republiky pod sp. zn. Rvp 16832/2014 a sp. zn. Rvp 16833/2014 s p á j a na spoločné konanie, ktoré bude ďalej vedené pod sp. zn. Rvp 16832/2014. Odôvodnenie: I.</w:t>
      </w:r>
    </w:p>
    <w:p>
      <w:r>
        <w:t>Ústavnému súdu Slovenskej republiky (ďalej len „ústavný súd“) bola 8. decembra 2014 doručená sťažnosť</w:t>
      </w:r>
    </w:p>
    <w:p>
      <w:r>
        <w:t>,</w:t>
      </w:r>
    </w:p>
    <w:p>
      <w:r>
        <w:t>(ďalej len „sťažovateľ“),</w:t>
      </w:r>
    </w:p>
    <w:p>
      <w:r>
        <w:t>zastúpeného Hillbridges, s. r. o., Sedlárska 1, Bratislava, prostredníctvom ktorej koná jej konateľ a advokát Miroslav Trenčan, vo veci návrhu na preskúmanie rozhodnutia Výboru Národnej rady Slovenskej republiky pre nezlučiteľnosť funkcií (ďalej len „výbor pre nezlučiteľnosť funkcií“) č. VP/18/14­K zo 17. septembra 2014 podľa čl. 10 ods. 2 ústavného zákona č. 357/2004 Z. z. o ochrane verejného záujmu pri výkone funkcií verejných funkcionárov v znení ústavného zákona č. 545/2005 Z. z. (sťažnosť vedená ústavným súdom pod sp. zn. Rvp 16832/2014, pozn.). Dňa 8. decembra 2014 bola ústavnému súdu doručená sťažnosť sťažovateľa vo veci návrhu na preskúmanie rozhodnutia výboru pre nezlučiteľnosť funkcií č. VP/19/14­K zo 17. septembra 2014 podľa čl. 10 ods. 2 ústavného zákona č. 357/2004 Z. z. o ochrane verejného záujmu pri výkone funkcií verejných funkcionárov v znení ústavného zákona č. 545/2005 Z. z. (sťažnosť vedená ústavným súdom pod sp. zn. Rvp 16833/2014, pozn.). Podľa ustanovenia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 Podľa ustanovenia § 112 OSP môže ústavný súd v záujme hospodárnosti konania spojiť na spoločné konanie veci, ktoré u neho začali a skutkovo spolu súvisia alebo sa týkajú tých istých účastníkov. Zo spisov ústavného súdu vedených pod sp. zn. Rvp 16832/2014 a sp. zn. Rvp 16833/2014 vyplýva, že predmet oboch sťažností vecne súvisí s postupom výboru pre nezlučiteľnosť funkcií, ktorý rozhodol, že sťažovateľ ako verejný funkcionár porušil povinnosti vyplývajúce mu z ustanovení ústavného zákona č. 357/2004 Z. z. o ochrane verejného záujmu pri výkone funkcií verejných funkcionárov v znení ústavného zákona 2</w:t>
      </w:r>
    </w:p>
    <w:p>
      <w:r>
        <w:t>č. 545/2005 Z. z., a uložil mu v súlade s ustanoveniami citovaného zákona pokuty v sume zodpovedajúcej mesačnému platu verejného funkcionára. Sťažovateľ napáda rozhodnutia výboru pre nezlučiteľnosť funkcií, a keďže zastáva názor, že nie je osobou patriacou do kategórie verejných funkcionárov, čo zároveň vylučuje možnosť porušenia povinností vyplývajúcich z príslušných ustanovení citovaného ústavného zákona z jeho strany, považuje rozhodnutia výboru pre nezlučiteľnosť funkcií za právne neopodstatnené, neodôvodnené a nezákonné. Vzhľadom na skutkovú a právnu súvislosť sťažností a totožnosť účastníkov konania ústavný súd v záujme hospodárnosti konania podľa § 31a zákona o ústavnom súde v spojení s § 112 ods. 1 OSP rozhodol, že veci vedené ústavným súdom pod sp. zn. Rvp 16832/2014 a sp. zn. Rvp 16833/2014 spája na spoločné konanie, ktoré bude ďalej vedené pod sp. zn. Rvp 16832/2014. Tieto skutočnosti boli podkladom pre záver ústavného súdu obsiahnutý vo výrokovej časti tohto rozhodnutia. P o u č e n i e : Proti tomuto rozhodnutiu nemožno podať opravný prostriedok. V Košiciach 25. februára 2015</w:t>
      </w:r>
    </w:p>
    <w:p>
      <w:r>
        <w:t>3</w:t>
      </w:r>
    </w:p>
    <w:p/>
    <w:p>
      <w:r>
        <w:t>Zdroj: KAUZIS.SK – https://www.kauzis.sk/judikatura/r/ECLI:SK:USSR:2015:PLs.US.2.2015.1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