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117/2016 z 17. 2. 2016</w:t>
      </w:r>
    </w:p>
    <w:p>
      <w:r>
        <w:t>Uznesenie Ústavného súdu SR z 17. februára 2016, sp. zn. I. ÚS 117/2016, ECLI:SK:USSR:2016:1.US.117.2016.1</w:t>
      </w:r>
    </w:p>
    <w:p>
      <w:r>
        <w:t>Súd: Ústavný súd Slovenskej republiky</w:t>
      </w:r>
    </w:p>
    <w:p>
      <w:r>
        <w:t>Spisová značka: I. ÚS 117/2016</w:t>
      </w:r>
    </w:p>
    <w:p>
      <w:r>
        <w:t>ECLI: ECLI:SK:USSR:2016:1.US.117.2016.1</w:t>
      </w:r>
    </w:p>
    <w:p>
      <w:r>
        <w:t>Dátum vydania: 17. 2. 2016</w:t>
      </w:r>
    </w:p>
    <w:p>
      <w:r>
        <w:t>Forma: Uznesenie</w:t>
      </w:r>
    </w:p>
    <w:p>
      <w:r>
        <w:t>Oblasť práva: Ústavné právo</w:t>
      </w:r>
    </w:p>
    <w:p>
      <w:pPr>
        <w:pStyle w:val="Heading2"/>
      </w:pPr>
      <w:r>
        <w:t>Text rozhodnutia</w:t>
      </w:r>
    </w:p>
    <w:p>
      <w:r>
        <w:t>SLOVENSKÁ REPUBLIKA</w:t>
      </w:r>
    </w:p>
    <w:p>
      <w:r>
        <w:t>UZNESENIE Ústavného súdu Slovenskej republiky I. ÚS 117/2016-14</w:t>
      </w:r>
    </w:p>
    <w:p>
      <w:r>
        <w:t>Ústavný súd Slovenskej republiky na neverejnom zasadnutí senátu 17. februára 2016 predbežne prerokoval sťažnosti obchodnej spoločnosti EOS KSI Slovensko, s. r. o., Pajštúnska 5, Bratislava, zastúpenej Advokátskou kanceláriou Tomáš Kušnír, s. r. o., Pajštúnska 5, Bratislava, vo veci namietaného porušenia čl. 46 ods. 1 Ústavy Slovenskej republiky, čl. 6 ods. 1 a čl. 13 Dohovoru o ochrane ľudských práv a základných slobôd uzneseniami Najvyššieho súdu Slovenskej republiky sp. zn. 7 MCdo 17/2014 z 21. októbra 2015, sp. zn. 1 MCdo 6/2014 z 12. novembra 2015 a sp. zn. 1 MCdo 2/2014 z 27. októbra 2015 a takto rozhodol: 1. Veci vedené na Ústavnom súde Slovenskej republiky pod sp. zn. Rvp 884/2016, sp. zn. Rvp 885/2016 a sp. zn. Rvp 1097/2016 s p á j a na spoločné konanie, ktoré bude ďalej vedené pod sp. zn. Rvp 884/2016. 2. Sťažnosti obchodnej spoločnosti EOS KSI Slovensko, s. r. o., o d m i e t a .</w:t>
      </w:r>
    </w:p>
    <w:p>
      <w:r>
        <w:t>Odôvodnenie: I. 1. Ústavnému súdu Slovenskej republiky (ďalej len „ústavný súd“) boli 27. januára 2016 a 29. januára 2016 doručené sťažnosti obchodnej spoločnosti EOS KSI Slovensko, s. r. o. (ďalej len „sťažovateľka“), vo veci namietaného porušenia čl. 46 ods. 1 Ústavy Slovenskej republiky (ďalej len „ústava“) a čl. 6 ods. 1 a čl. 13 Dohovoru o ochrane ľudských práv a základných slobôd (ďalej len „dohovor“) uzneseniami Najvyššieho súdu Slovenskej republiky (ďalej len „najvyšší súd“) sp. zn. 7 MCdo 17/2014 z 21. októbra 2015 (Rvp 884/2016), sp. zn. 1 MCdo 6/2014 z 12. novembra 2015 (Rvp 885/2016) a sp. zn. 1 MCdo 2/2014 z 27. októbra 2015 (Rvp 1097/2016) (spolu ďalej aj „napadnuté rozhodnutia“). 2. Zo sťažností vyplýva, že sťažovateľka je právnickou osobou patriacou do medzinárodne pôsobiacej inkasnej skupiny. Sťažovateľka sa na Okresnom súde Martin (Rvp 884/2016; ďalej len „okresný súd 1“), Okresnom súde Vranov nad Topľou (Rvp 885/2016; ďalej len „okresný súd 2) a Okresnom súde Humenné (Rvp 1097/2016; ďalej len „okresný súd 3“; spolu ďalej len „okresné súdy“) žalobou domáhala zaplatenia pohľadávky vo výške 1 030,33 € istiny s príslušenstvom (Rvp 884/2016), 718,90 € istiny s príslušenstvom (Rvp 885/2016) a 1 478,40 € istiny s príslušenstvom (Rvp 1097/2016) voči v žalobách označeným žalovaným. Okresný súd 1 vydal platobný rozkaz, voči ktorému v čase jeho doručovania podalo odpor Združenie na ochranu občana spotrebiteľa HOOS (ďalej len „vedľajší účastník“ alebo „združenie“) a zároveň zahlásilo vstup do konania. Okresný súd 1 podaný odpor odmietol. Krajský súd v Žiline na odvolanie vedľajšieho účastníka zrušil prvostupňové rozhodnutie a vec mu vrátil na ďalšie konanie. Proti odvolaciemu rozhodnutiu podal generálny prokurátor Slovenskej republiky (ďalej len „generálny prokurátor“) mimoriadne dovolanie, ktoré následne Najvyšší súd Slovenskej republiky (ďalej len „najvyšší súd“) uznesením sp. zn. 7 MCdo 17/2014 z 21. októbra 2015 odmietol.</w:t>
      </w:r>
    </w:p>
    <w:p>
      <w:r>
        <w:t>2</w:t>
      </w:r>
    </w:p>
    <w:p>
      <w:r>
        <w:t>Okresný súd 2 zamietol žalobu sťažovateľky, toto rozhodnutie na odvolanie sťažovateľky potvrdil Krajský súd v Prešove. Proti odvolaciemu rozhodnutiu podal generálny prokurátor mimoriadne dovolanie, ktoré následne najvyšší súd uznesením sp. zn. 1 MCdo 6/2014 z 12. novembra 2015 odmietol. Okresný súd 3 vydal platobný rozkaz, voči ktorému v čase jeho doručovania podal odpor vedľajší účastník, ktorý zároveň zahlásil vstup do konania. Krajský súd v Prešove následne potvrdil prvostupňové procesné rozhodnutie. Proti odvolaciemu rozhodnutiu podal generálny prokurátor mimoriadne dovolanie, ktoré následne najvyšší súd uznesením sp. zn. 1 MCdo 2/2014 z 27. októbra 2015 odmietol. 3. Sťažovateľka zastáva názor, že napadnutými rozhodnutiami najvyšší súd porušil v bode 1 označené práva v podstate tým, že ústavne nekonformným výkladom ustanovení § 243e a nasl. zákona č. 99/1963 Zb. Občiansky súdny poriadok v znení neskorších predpisov (ďalej aj „OSP“) najvyšší súd odmietol mimoriadne dovolanie podané generálnym prokurátorom pre neprípustnosť, hoci prípustne bolo. 4. Sťažovateľka v podaných sťažnostiach žiada, aby ústavný súd vyslovil porušenie v bode 1 uvedených práv, zrušil napadnuté rozhodnutia a zaviazal najvyšší súd na náhradu trov konania. II. Spojenie vecí 5. Podľa ustanovenia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Občianskeho súdneho poriadku...</w:t>
      </w:r>
    </w:p>
    <w:p>
      <w:r>
        <w:t>3</w:t>
      </w:r>
    </w:p>
    <w:p>
      <w:r>
        <w:t>6. Podľa ustanovenia § 112 OSP môže ústavný súd v záujme hospodárnosti konania spojiť na spoločné konanie veci, ktoré u neho začali a skutkovo spolu súvisia alebo sa týkajú tých istých účastníkov. 7. Zo spisov ústavného súdu sp. zn. Rvp 884/2016, sp. zn. Rvp 885/2016 a sp. zn. Rvp 1097/2016 vyplýva, že veci sa týkajú toho istého účastníka konania, rovnakého právneho zástupcu a zároveň spolu skutkovo súvisia, pretože nosné dôvody uvádzané v podaných sťažnostiach a v napadnutých rozhodnutiach najvyššieho súdu sú podobné. 8. Na základe uvedeného ústavný súd v záujme hospodárnosti konania podľa § 31a zákona o ústavnom súde v spojení s § 112 ods. 1 OSP rozhodol, že veci vedené na ústavnom súde pod sp. zn. Rvp 884/2016, sp. zn. Rvp 885/2016 a sp. zn. 1097/2016 spája na spoločné konanie, ktoré bude ďalej vedené pod sp. zn. Rvp 884/2016. Tieto skutočnosti boli podkladom pre záver ústavného súdu obsiahnutý v bode 1 výroku tohto rozhodnutia.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w:t>
      </w:r>
    </w:p>
    <w:p>
      <w:r>
        <w:t>4</w:t>
      </w:r>
    </w:p>
    <w:p>
      <w:r>
        <w:t>Podľa čl. 13 dohovoru každý, koho práva a slobody priznané týmto Dohovorom boli porušené, musí mať účinné právne prostriedky nápravy pred národným orgánom, aj keď sa porušenia dopustili osoby pri plnení úradných povinností. 11.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12. 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IV. 13.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w:t>
      </w:r>
    </w:p>
    <w:p>
      <w:r>
        <w:t>5</w:t>
      </w:r>
    </w:p>
    <w:p>
      <w:r>
        <w:t>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14.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15.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w:t>
      </w:r>
    </w:p>
    <w:p>
      <w:r>
        <w:t>6</w:t>
      </w:r>
    </w:p>
    <w:p>
      <w:r>
        <w:t>na súdnu ochranu (čl. 46 ústavy) a práva na spravodlivý súdny proces v súlade s hodnotami zaručenými čl. 6 ods. 1 dohovoru (m. m. PL. ÚS 57/99, II. ÚS 185/09, II. ÚS 280/2010). 16. Reštriktívne posudzovanie tohto mimoriadneho dovolania (bod 15)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S princípom rovnosti a bezrozpornosti právneho poriadku súvisí napríklad aj okolnosť, že v prípadoch dovolania podaného účastníkom konania je za dôvod neprípustnosti považovaný tiež finančný cenzus (čo je v hre) vyjadrený v § 238 ods. 5 OSP, kým v prípade mimoriadneho dovolania podávaného generálnym prokurátorom takýto finančný cenzus explicitne z právnej úpravy nevyplýva. 17.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zdôraznený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w:t>
      </w:r>
    </w:p>
    <w:p>
      <w:r>
        <w:t>7</w:t>
      </w:r>
    </w:p>
    <w:p>
      <w:r>
        <w:t>52). V tejto súvislosti tiež ESĽP už judikoval, že nesúhlas s právnym posúdením prípadu odvolacím súdom nie je sám osebe mimoriadnou okolnosťou odôvodňujúcou zrušenie právoplatného rozhodnutia (pozri Kot proti Rusku z 18. 1. 2007, sťažnosť č. 20887/03, bod 29). 18. Ústavný súd už vo veci sp. zn. III. ÚS 357/2013 uviedol, že «v súvislosti s aplikáciou predmetných ustanovení OSP a ich ústavne konformným 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w:t>
      </w:r>
    </w:p>
    <w:p>
      <w:r>
        <w:t>z dôvodu</w:t>
      </w:r>
    </w:p>
    <w:p>
      <w:r>
        <w:t>nesprávneho</w:t>
      </w:r>
    </w:p>
    <w:p>
      <w:r>
        <w:t>právneho</w:t>
      </w:r>
    </w:p>
    <w:p>
      <w:r>
        <w:t>posúdenia</w:t>
      </w:r>
    </w:p>
    <w:p>
      <w:r>
        <w:t>je</w:t>
      </w:r>
    </w:p>
    <w:p>
      <w:r>
        <w:t>potrebné</w:t>
      </w:r>
    </w:p>
    <w:p>
      <w:r>
        <w:t>pod porušením</w:t>
      </w:r>
    </w:p>
    <w:p>
      <w:r>
        <w:t>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w:t>
      </w:r>
    </w:p>
    <w:p>
      <w:r>
        <w:t>8</w:t>
      </w:r>
    </w:p>
    <w:p>
      <w:r>
        <w:t>z ktorej vyplýva, že samotná okolnosť (možnosť) existencie dvoch rôznych právnych názorov na vec nie je dostatočným dôvodom opätovného rozhodovania vo veci.». 19. Judikatúra ústavného súdu i súdov všeobecných sa v otázke prípustnosti mimoriadneho dovolania podávaného generálnym prokurátorom plynutím času menila, a to predovšetkým pod vplyvom judikatúry ESĽP. Zmenu možno vyjadriť trendom reštriktívnejšieho prístupu súdnych orgánov k oprávneniu generálneho prokurátora podávať mimoriadne dovolanie. Okrem už uvedeného v bode 17 ESĽP opakovane potvrdil, že pripúšťa určité zásahy do konečných súdnych rozhodnutí ako výnimku zo zásady právnej istoty a zo zásady res judicata, ak je takýto zásah odôvodnený potrebou nápravy extrémnej chyby. „(...) Mimoriadny prieskum sa nesmie uplatňovať ako zastreté odvolanie (appeal in disguise) a samotná možnosť existencie dvoch právnych názorov na predmet konania nie je dôvodom pre opätovné posúdenie veci. Odkloniť sa od tohto princípu je možné iba tam, kde je to nevyhnutné z dôvodu okolností podstatného a závažného významu.“ (Sutyazhnik proti Rusku, rozsudok z 23. 7. 2009, bod 33). «(...) Dohovor zásadne umožňuje „znovuotvorenie“ právoplatne rozhodnutých konaní v prípade, ak vyjdú najavo nové skutočnosti. Akokoľvek, preskúmanie rozhodnutia by sa malo uplatniť za účelom nápravy hrubých (veľkých) pochybení súdu(...), a nie iba ako inštitút predstavujúci vo svojej podstate odvolanie.» (Bulgakova proti Rusku, rozsudok z 18. 1. 2007, bod 34). Aj aktuálne rozhodnutia ESĽP z 9. 6.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Na viaceré tieto rozhodnutia ESĽP poukazujú tiež napadnuté rozhodnutia najvyššieho súdu. 20. Ústavný súd 18. marca 2015 pod sp. zn. PLz. 3/2015 prijal zjednocujúce stanovisko, ktorého právna veta znie: „Rešpektujúc princíp právnej istoty, ktorá bola nastolená právoplatným rozhodnutím, zohľadňujúc princíp subsidiarity podľa čl. 127 ods. 1 Ústavy</w:t>
      </w:r>
    </w:p>
    <w:p>
      <w:r>
        <w:t>Slovenskej</w:t>
      </w:r>
    </w:p>
    <w:p>
      <w:r>
        <w:t>republiky,</w:t>
      </w:r>
    </w:p>
    <w:p>
      <w:r>
        <w:t>ako</w:t>
      </w:r>
    </w:p>
    <w:p>
      <w:r>
        <w:t>i výnimočnosť</w:t>
      </w:r>
    </w:p>
    <w:p>
      <w:r>
        <w:t>mimoriadneho</w:t>
      </w:r>
    </w:p>
    <w:p>
      <w:r>
        <w:t>dovolania</w:t>
      </w:r>
    </w:p>
    <w:p>
      <w:r>
        <w:t>ako</w:t>
      </w:r>
    </w:p>
    <w:p>
      <w:r>
        <w:t>mimoriadneho opravného prostriedku podávaného generálnym prokurátorom Slovenskej</w:t>
      </w:r>
    </w:p>
    <w:p>
      <w:r>
        <w:t>9</w:t>
      </w:r>
    </w:p>
    <w:p>
      <w:r>
        <w:t>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21. Následne aj najvyšší súd (jeho občianskoprávne a obchodnoprávne kolégia)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Týmto stanoviskom sa revidovali prijaté závery vyjadrené v predchádzajúcom období (R 36/2008). 22. Nosné dôvody uvádzané vo všetkých troch napadnutých rozhodnutiach najvyššieho súdu (sp. zn. 7 MCdo 17/2014 z 21. októbra 2015, sp. zn. 1 MCdo 6/2014 z 12. novembra 2015 a sp. zn. 1 MCdo 2/2014 z 27. októbra 2015), na základe ktorých bolo odmietnuté mimoriadne dovolanie podané generálnym prokurátorom, spočívajú – zjednodušene povedané – v názore, že sťažovateľka predtým, ako v jej veciach generálny prokurátor podal mimoriadne dovolanie, sama mohla podať mimoriadny opravný prostriedok (dovolanie) podľa § 236 a nasl. OSP, „ktorý mala k dispozícii a ktorý bol potenciálne spôsobilý podstatne ovplyvniť rozhodnutie v merite veci“. A keďže tak sťažovateľka neurobila, nebola naplnená dikcia procesného predpisu „a túto ochranu nie je možné dosiahnuť inými právnymi prostriedkami“ (§ 243e ods. 1 in fine OSP), v dôsledku čoho nebol generálny prokurátor oprávnený podať mimoriadne dovolanie. V okolnostiach jednotlivých napadnutých rozhodnutí najvyšší súd nad rámec už uvedeného, resp. rozvíjajúc už uvedené, uviedol: (i) „Navrhovateľka (sťažovateľka, pozn.) nepodala dovolanie proti uzneseniu Krajského súdu v Žiline z 20. decembra 2013 sp. zn. 5 Co 566/2013. Bez ohľadu na to, v akej procesnej forme odvolací súd rozhodnutie vydal (či rozsudok alebo uznesenie), je dovolanie prípustné proti každému rozhodnutiu ak existujú dôvody zmätočnosti rozhodnutia</w:t>
      </w:r>
    </w:p>
    <w:p>
      <w:r>
        <w:t>10</w:t>
      </w:r>
    </w:p>
    <w:p>
      <w:r>
        <w:t>taxatívne vymenované v § 237 O. s. p. ... Dovolaním možno v tomto prípade napadnúť aj uznesenie odvolacieho súdu, ktorým bolo rozhodnutie prvého stupňa zrušené a vec vrátená na ďalšie konanie. V zmysle vyššie uvedeného výkladu najvyššieho súdu to znamená, že sama nevyužila dostupný mimoriadny opravný prostriedok, ktorý mala k dispozícii a ktorý bol potenciálne spôsobilý podstatne ovplyvniť rozhodnutie v merite veci. Vzhľadom na pasivitu samotnej navrhovateľky pri včasnej ochrane jej práv je procesné neprípustná dodatočná aktivita generálneho prokurátora, ku ktorej došlo podaním mimoriadneho dovolania podnecovaného navrhovateľkou... Jednou z podmienok možnosti podania mimoriadneho dovolania podľa § 243e ods. 1 O. s. p. je ak to vyžaduje ochrana práv a zákonom chránených záujmov fyzických osôb, právnických osôb alebo štátu a túto ochranu nie je možné dosiahnuť inými právnymi prostriedkami. Uznesením Krajského súdu v Žiline z 20. decembra 2013 sp. zn. 5 Co 566/2013 odvolací súd uznesenie Okresného súdu Martin z 24. júla 2013 č. k. 9 C 169/2013 - 33 zrušil a vec vrátil na ďalšie konanie stým, že v prejednávanej veci vedľajší účastník vstúpil do ešte právoplatne neskončeného konania a odpor proti platobnému rozkazu podal v 15-dňovej lehote stanovenej na podanie odporu počítanej od dňa doručenia platobnému rozkazu vedľajšiemu účastníkovi a preto súd prvého stupňa svojim postupom, tým, že odmietol odpor proti platobnému rozkazu, odňal vedľajšiemu účastníkovi možnosť konať pred súdom. Navrhovateľka napriek takémuto rozhodnutiu má možnosť v ďalšom konaní využiť svoje práva v konaní a svojou argumentáciou a poukazom už na ustálenú judikatúru chrániť svoje práva v konaní a tým dosiahnuť v konaní inými právnymi prostriedkami ovplyvniť ďalšie konanie súdu prvého stupňa a prípadne ďalšie jeho rozhodnutie.“ (7 MCdo 17/2014), (ii) „... v zásade každé dovolanie podané v občianskom súdnom konaní proti rozhodnutiu odvolacieho súdu (s výnimkou exekučného konania - viď § 237 ods. 2 O.s.p.) otvára priestor pre posúdenie správnosti niektorých aspektov procesného postupu súdu, ktorý vydal dovolaním napadnuté rozhodnutie a tým zároveň dáva určité vyhliadky na úspech dovolateľa v konaní o dovolaní. Každé dovolanie je teda v tomto zmysle potenciálne spôsobilé podstatne ovplyvniť rozhodnutie v merite veci... Pokiaľ účastník konania zostane v naznačenom smere pasívny, je (neskoršia) aktivita generálneho prokurátora vyústiaca do podania mimoriadneho dovolania neprípustná a nemôže mať procesné dôsledky</w:t>
      </w:r>
    </w:p>
    <w:p>
      <w:r>
        <w:t>11</w:t>
      </w:r>
    </w:p>
    <w:p>
      <w:r>
        <w:t>predpokladané Občianskym súdnym poriadkom v ustanoveniach § 243e až § 243j O.s.p...“ (1 MCdo 6/2014 ), (iii) „Prípustnosť dovolania vymedzuje Občiansky súdny poriadok stanovením jednak určitých objektívnych znakov rozhodnutia [§ 238 O.s.p. (pokiaľ ide o rozsudok odvolacieho súdu) a § 239 O.s.p. (pokiaľ ide o uznesenie odvolacieho súdu)], jednak objektívnym - zadefinovaním závažných procesných vád uvedených v § 237ods. 1 O.s.p. Vzhľadom na to, že na procesné vady konania taxatívne vymenované v § 237 ods. 1 O.s.p. je dovolací súd povinný prihliadať ex lege (viď § 242 ods. 1 O.s.p.) vždy - teda bez ohľadu na to, či boli alebo neboli v dovolaní namietané, je opodstatnený záver, že v zásade každé dovolanie podané v občianskom súdnom konaní proti rozhodnutiu odvolacieho súdu (s výnimkou exekučného konania - viď § 237 ods. 2 O.s.p.) otvára priestor pre posúdenie správnosti niektorých aspektov procesného postupu súdu, ktorý vydal dovolaním napadnuté rozhodnutie a tým zároveň dáva určité vyhliadky na úspech dovolateľa v konaní o dovolaní. Každé dovolanie je teda v tomto zmysle potenciálne spôsobilé podstatne ovplyvniť rozhodnutie v merite veci.“ (1 MCdo 2/2014). 23. Otázka posúdenia prípustnosti mimoriadneho dovolania je otázkou zákonnosti a jej riešenie nemôže viesť k záveru o porušení označených práv sťažovateľky (mutatis mutandis IV. ÚS 35/02). Podľa názoru ústavného súdu v bode 22 uvedený výklad najvyššieho súdu nemožno považovať za zjavne neodôvodnený alebo arbitrárny. V citovaných častiach odôvodnení napadnutých rozhodnutí najvyšší súd zrozumiteľným a jednoznačným spôsobom uviedol dôvody, pre ktoré bolo treba považovať mimoriadne dovolanie generálneho prokurátora za neprípustné, a vysporiadal sa so skutkovou i právnou problematikou posudzovaných vecí, a preto ich ústavný súd považuje i z hľadiska ústavných aspektov za dostačujúce a ústavne relevantné. Ústavný súd k namietaným rozhodnutiam najvyššieho súdu už iba v krátkosti dodáva, že v súvislosti s namietanými rozhodnutiami sp. zn. 7 MCdo 17/2014 a sp. zn. 1 MCdo 2/2014 nebolo v hre konečné „meritórne“ rozhodnutie súdov, ale iba posúdenie otázky, či vedľajší účastník konania môže alebo nemôže podať odpor proti vydanému platobnému rozkazu, táto okolnosť má súvislosť s ustanovením § 237 ods. 1 OSP. V prípade napadnutého rozhodnutia sp. zn. 1 MCdo 6/2014 neušlo pozornosti ústavného súdu, že tam pôvodne žalovaná istina 718,90 €</w:t>
      </w:r>
    </w:p>
    <w:p>
      <w:r>
        <w:t>12</w:t>
      </w:r>
    </w:p>
    <w:p>
      <w:r>
        <w:t>(pozri bod 2) predstavuje prekážku prípustnosti dovolania podľa § 238 ods. 5 OSP, táto bagateľnosť by aj inak bola dôvodom na odmietnutie sťažnosti v danej veci. 24. Skutočnosť, že sťažovateľka sa s právnym názorom najvyššieho súdu nestotožňuje, nemôže viesť k záveru o zjavnej neodôvodnenosti alebo arbitrárnosti tohto názoru a nezakladá ani oprávnenie ústavného súdu nahradiť jeho právny názor svojím vlastným už ani preto, že ústavný súd nie je opravným súdom právnych názorov najvyššieho súdu. Ingerencia ústavného súdu do výkonu tejto právomoci najvyššieho súdu je opodstatnená len v prípade jeho nezlučiteľnosti s ústavou alebo kvalifikovanou medzinárodnou zmluvou. Aj keby ústavný súd nesúhlasil s interpretáciou zákonov všeobecnými súdmi, mohol by v zmysle citovanej judikatúry nahradiť napadnutý právny názor najvyššieho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sťažovateľka neuviedla žiadnu skutočnosť, na základe ktorej by bolo možné usudzovať, že napadnuté rozhodnutia najvyššieho súdu sú postihnuté takými nedostatkami, ktoré by odôvodňovali záver o ich zjavnej neodôvodnenosti alebo arbitrárnosti a v konečnom dôsledku o porušení označených práv sťažovateľky. 25. Na základe uvedeného, ako aj so zreteľom na argumentáciu sťažovateľky v sťažnosti, ústavný súd konštatuje, že v danom prípade nemožno prijať záver o vecnej súvislosti medzi napadnutými rozhodnutiami najvyššieho súdu a označeným porušením práv sťažovateľky na súdnu a inú právnu ochranu podľa čl. 46 ods. 1 ústavy a na spravodlivé súdne konanie podľa čl. 6 ods. 1 dohovoru, reálnosť ktorej by mohol posúdiť po prijatí sťažnosti na ďalšie konanie. 26. Vzhľadom na to ústavný súd podľa § 25 ods. 2 zákona o ústavnom súde rozhodol tak, že sťažnosť v časti, ktorou sťažovateľka namietala porušenie svojho</w:t>
      </w:r>
    </w:p>
    <w:p>
      <w:r>
        <w:t>13</w:t>
      </w:r>
    </w:p>
    <w:p>
      <w:r>
        <w:t>základného práva podľa čl. 46 ods. 1 ústavy a práva podľa čl. 6 ods. 1 dohovoru napadnutými rozhodnutiami najvyššieho súdu, odmietol ako zjavne neopodstatnenú. 27. Pokiaľ ide o sťažovateľkou namietané porušenie jej práv podľa čl. 13 dohovoru, ústavný súd konštatuje, že závery prijaté o neopodstatnenosti sťažnosti v časti namietajúcej porušenie základného práva na súdnu a inú právnu ochranu a práva na spravodlivé súdne konanie sa v celom rozsahu vzťahujú aj na záver o neopodstatnenosti sťažnosti vo vzťahu k ďalším označeným právam, ktoré už preto nie je potrebné podrobnejšie odôvodňovať. Ak totiž najvyšší súd zjavne nemohol porušiť základné právo podľa čl. 46 ods. 1 ústavy a právo podľa čl. 6 ods. 1 dohovoru, potom nemožno uvažovať ani o príčinnej súvislosti medzi dovolacím rozsudkom a porušením predmetných práv sťažovateľky. 28. Nad rámec veci ústavný súd uvádza, že sťažovateľka vo všetkých napadnutých veciach nesplnomocnila na zastupovanie pred ústavným súdom konkrétneho advokáta, ale spoločnosť s ručením obmedzeným, splnomocnenie je okrem sťažovateľky (jej konateľa) podpísané dvoma advokátmi (prokuristom a konateľom). Uvedené splnomocnenie nezodpovedá zákonným predpokladom uvedeným v § 20 ods. 2 zákona o ústavnom súde, podľa ktorého „[k] návrhu na začatie konania sa musí pripojiť splnomocnenie na zastupovanie</w:t>
      </w:r>
    </w:p>
    <w:p>
      <w:r>
        <w:t>navrhovateľa</w:t>
      </w:r>
    </w:p>
    <w:p>
      <w:r>
        <w:t>advokátom...,</w:t>
      </w:r>
    </w:p>
    <w:p>
      <w:r>
        <w:t>ak</w:t>
      </w:r>
    </w:p>
    <w:p>
      <w:r>
        <w:t>tento</w:t>
      </w:r>
    </w:p>
    <w:p>
      <w:r>
        <w:t>zákon</w:t>
      </w:r>
    </w:p>
    <w:p>
      <w:r>
        <w:t>neustanovuje</w:t>
      </w:r>
    </w:p>
    <w:p>
      <w:r>
        <w:t>inak.</w:t>
      </w:r>
    </w:p>
    <w:p>
      <w:r>
        <w:t>V splnomocnení sa musí výslovne uviesť, že sa udeľuje na zastupovanie pred Ústavným súdom.“. P o u č e n i e : Proti tomuto rozhodnutiu nemožno podať opravný prostriedok. V Košiciach 17. februára 2016</w:t>
      </w:r>
    </w:p>
    <w:p>
      <w:r>
        <w:t>14</w:t>
      </w:r>
    </w:p>
    <w:p/>
    <w:p>
      <w:r>
        <w:t>Zdroj: KAUZIS.SK – https://www.kauzis.sk/judikatura/r/ECLI:SK:USSR:2016:1.US.117.2016.1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