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293/2016 z 4. 5. 2016</w:t>
      </w:r>
    </w:p>
    <w:p>
      <w:r>
        <w:t>Uznesenie Ústavného súdu SR z 4. mája 2016, sp. zn. I. ÚS 293/2016, ECLI:SK:USSR:2016:1.US.293.2016.1</w:t>
      </w:r>
    </w:p>
    <w:p>
      <w:r>
        <w:t>Súd: Ústavný súd Slovenskej republiky</w:t>
      </w:r>
    </w:p>
    <w:p>
      <w:r>
        <w:t>Spisová značka: I. ÚS 293/2016</w:t>
      </w:r>
    </w:p>
    <w:p>
      <w:r>
        <w:t>ECLI: ECLI:SK:USSR:2016:1.US.293.2016.1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293/2016-10</w:t>
      </w:r>
    </w:p>
    <w:p>
      <w:r>
        <w:t>Ústavný súd Slovenskej republiky na neverejnom zasadnutí senátu 4. mája 2016 predbežne prerokoval sťažnosť</w:t>
      </w:r>
    </w:p>
    <w:p>
      <w:r>
        <w:t>,</w:t>
      </w:r>
    </w:p>
    <w:p>
      <w:r>
        <w:t>,</w:t>
      </w:r>
    </w:p>
    <w:p>
      <w:r>
        <w:t>zastúpenej Advokátskou kanceláriou Andrašovič &amp; Partners, s. r. o., Lermontovova 928/14, Bratislava, v mene ktorej koná advokát JUDr. Eduard Andrašovič, vo veci namietaného porušenia základného práva na súdnu a inú právnu ochranu a práva na spravodlivé súdne konanie spočívajúce v práve na prerokovanie veci bez zbytočných prieťahov podľa čl. 48 ods. 2 Ústavy Slovenskej republiky a čl. 6 ods. 1 Dohovoru o ochrane ľudských práv a základných</w:t>
      </w:r>
    </w:p>
    <w:p>
      <w:r>
        <w:t>slobôd</w:t>
      </w:r>
    </w:p>
    <w:p>
      <w:r>
        <w:t>postupom</w:t>
      </w:r>
    </w:p>
    <w:p>
      <w:r>
        <w:t>Okresného</w:t>
      </w:r>
    </w:p>
    <w:p>
      <w:r>
        <w:t>súdu</w:t>
      </w:r>
    </w:p>
    <w:p>
      <w:r>
        <w:t>Levice</w:t>
      </w:r>
    </w:p>
    <w:p>
      <w:r>
        <w:t>v konaní</w:t>
      </w:r>
    </w:p>
    <w:p>
      <w:r>
        <w:t>vedenom</w:t>
      </w:r>
    </w:p>
    <w:p>
      <w:r>
        <w:t>pod sp. zn. Er 2680/2000 a takto rozhodol: Sťažnosť</w:t>
      </w:r>
    </w:p>
    <w:p>
      <w:r>
        <w:t>o d m i e t a ako zjavne neopodstatnenú. Odôvodnenie: I.</w:t>
      </w:r>
    </w:p>
    <w:p>
      <w:r>
        <w:t>1. Ústavnému súdu Slovenskej republiky (ďalej len „ústavný súd“) bola 13. apríla 2016 doručená sťažnosť</w:t>
      </w:r>
    </w:p>
    <w:p>
      <w:r>
        <w:t>(ďalej len „sťažovateľka“), ktorou</w:t>
      </w:r>
    </w:p>
    <w:p>
      <w:r>
        <w:t>namieta porušenie svojho základného práva na súdnu a inú právnu ochranu a práva na spravodlivé súdne konanie spočívajúce v práve na prerokovanie veci bez zbytočných prieťahov podľa čl. 48 ods. 2 Ústavy Slovenskej republiky (ďalej len „ústava“) a čl. 6 ods. 1 Dohovoru o ochrane ľudských práv a základných slobôd (ďalej len „dohovor“) postupom Okresného</w:t>
      </w:r>
    </w:p>
    <w:p>
      <w:r>
        <w:t>súdu</w:t>
      </w:r>
    </w:p>
    <w:p>
      <w:r>
        <w:t>Levice</w:t>
      </w:r>
    </w:p>
    <w:p>
      <w:r>
        <w:t>(ďalej</w:t>
      </w:r>
    </w:p>
    <w:p>
      <w:r>
        <w:t>len</w:t>
      </w:r>
    </w:p>
    <w:p>
      <w:r>
        <w:t>„okresný</w:t>
      </w:r>
    </w:p>
    <w:p>
      <w:r>
        <w:t>súd“)</w:t>
      </w:r>
    </w:p>
    <w:p>
      <w:r>
        <w:t>v konaní</w:t>
      </w:r>
    </w:p>
    <w:p>
      <w:r>
        <w:t>vedenom</w:t>
      </w:r>
    </w:p>
    <w:p>
      <w:r>
        <w:t>pod sp. zn. Er 2680/2000 (ďalej len „napadnuté exekučné konanie“). 2. Zo sťažnosti a z príloh k nej priložených vyplýva, že sťažovateľka ako povinná 9. júla 2014 v napadnutom konaní doručila okresnému súdu návrh na zastavenie exekúcie, v ktorom sa oprávnený domáha voči nej vymoženia sumy 7 783,41 € s prísl., o ktorom okresný súd nekonal jeden rok a sedem mesiacov (vykonal len úkony na zabezpečenie podkladov potrebných na rozhodnutie veci). V rámci napadnutého exekučného konania podala sťažovateľka 28. januára 2016 aj sťažnosť na zbytočné prieťahy predsedovi okresného súdu a následne okresný súd jej sťažnosť listom z 26. februára 2016 uznal za dôvodnú, pričom v odpovedi na jej sťažnosť tiež uviedol, že o jej návrhu už okresný súd rozhodol</w:t>
      </w:r>
    </w:p>
    <w:p>
      <w:r>
        <w:t>12.</w:t>
      </w:r>
    </w:p>
    <w:p>
      <w:r>
        <w:t>februára</w:t>
      </w:r>
    </w:p>
    <w:p>
      <w:r>
        <w:t>2016</w:t>
      </w:r>
    </w:p>
    <w:p>
      <w:r>
        <w:t>a toto</w:t>
      </w:r>
    </w:p>
    <w:p>
      <w:r>
        <w:t>uznesenie</w:t>
      </w:r>
    </w:p>
    <w:p>
      <w:r>
        <w:t>expedoval</w:t>
      </w:r>
    </w:p>
    <w:p>
      <w:r>
        <w:t>účastníkom</w:t>
      </w:r>
    </w:p>
    <w:p>
      <w:r>
        <w:t>konania</w:t>
      </w:r>
    </w:p>
    <w:p>
      <w:r>
        <w:t>15. februára 2016. 3. Podľa sťažovateľky postup okresného súdu pri rozhodovaní o jej procesnom návrhu z 9. júla 2014 bol neefektívny, a preto v petite sťažnosti navrhuje, aby ústavný súd po prijatí sťažnosti na ďalšie konanie nálezom rozhodol, že postupom okresného súdu v napadnutom exekučnom konaní boli porušené jej označené práva podľa ústavy a dohovoru (pozri bod 1), a okrem toho rozhodol aj o priznaní finančného zadosťučinenia v sume 2 000 € a úhrade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5.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6.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w:t>
      </w:r>
    </w:p>
    <w:p>
      <w:r>
        <w:t>3</w:t>
      </w:r>
    </w:p>
    <w:p>
      <w:r>
        <w:t>7. Sťažovateľka sťažnosťou namieta porušenie svojich označených práv podľa ústavy a dohovoru (bod 1) tým, že okresný súd o jej návrhu z 9. júla 2014 na zastavenie exekúcie nerozhodol v primeranej lehote. 8. Podľa čl. 48 ods. 2 ústavy každý má právo na to, aby sa jeho vec verejne prerokovala bez zbytočných prieťahov a v jeho prítomnosti a aby sa mohol vyjadriť ku všetkým vykonávaným dôkazom. V súlade s čl. 6 ods. 1 dohovoru každý má právo na to, aby jeho záležitosť bola spravodlivo, verejne a v primeranej lehote prejednaná nezávislým a nestranným súdom zriadeným zákonom. 9.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(II. ÚS 55/98, I. ÚS 132/03, I. ÚS 65/04, I. ÚS 182/06). 10. Súčasťou rozhodovacej činnosti ústavného súdu je aj ustálený právny názor (napr. II. ÚS 12/01, IV. ÚS 61/03, IV. ÚS 205/03, I. ÚS 16/04), podľa ktorého sa ochrana základnému právu podľa čl. 48 ods. 2 ústavy poskytuje v konaní pred ústavným súdom len vtedy, ak v čase uplatnenia tejto ochrany porušovanie základného práva označenými orgánmi verejnej moci (v tomto prípade okresným súdom) ešte mohlo trvať. Ak v čase doručenia sťažnosti ústavnému súdu už nemohlo dochádzať k namietanému porušovaniu označeného základného práva, ústavný súd ju zásadne odmietne ako zjavne neopodstatnenú (§ 25 ods. 2 zákona o ústavnom súde). 11. Jednou zo základných pojmových náležitostí sťažnosti podľa čl. 127 ods. 1 ústavy, ktorou sa sťažovatelia domáhajú ochrany svojho základného práva na prerokovanie veci bez zbytočných prieťahov podľa čl. 48 ods. 2 ústavy, je to, že musí smerovať proti aktuálnemu a trvajúcemu zásahu orgánov verejnej moci do ústavou chránenej sféry sťažovateľov. Uvedený názor vychádza zo skutočnosti, že táto sťažnosť zohráva aj významnú preventívnu funkciu, a to ako účinný prostriedok na to, aby sa predišlo zásahu</w:t>
      </w:r>
    </w:p>
    <w:p>
      <w:r>
        <w:t>4</w:t>
      </w:r>
    </w:p>
    <w:p>
      <w:r>
        <w:t>do základných práv, a v prípade, že už k zásahu došlo a jeho účinky stále trvajú, aby sa v porušovaní týchto práv ďalej nepokračovalo. Preto ak je zrejmé, že v čase, keď bola sťažnosť ústavnému súdu doručená, už k prieťahom v namietanom konaní nemôže dochádzať, je daný dôvod na odmietnutie takejto sťažnosti pre jej zjavnú neopodstatnenosť. 12.</w:t>
      </w:r>
    </w:p>
    <w:p>
      <w:r>
        <w:t>V</w:t>
      </w:r>
    </w:p>
    <w:p>
      <w:r>
        <w:t>posudzovanej</w:t>
      </w:r>
    </w:p>
    <w:p>
      <w:r>
        <w:t>veci</w:t>
      </w:r>
    </w:p>
    <w:p>
      <w:r>
        <w:t>v</w:t>
      </w:r>
    </w:p>
    <w:p>
      <w:r>
        <w:t>čase</w:t>
      </w:r>
    </w:p>
    <w:p>
      <w:r>
        <w:t>doručenia</w:t>
      </w:r>
    </w:p>
    <w:p>
      <w:r>
        <w:t>sťažnosti</w:t>
      </w:r>
    </w:p>
    <w:p>
      <w:r>
        <w:t>ústavnému</w:t>
      </w:r>
    </w:p>
    <w:p>
      <w:r>
        <w:t>súdu</w:t>
      </w:r>
    </w:p>
    <w:p>
      <w:r>
        <w:t>(13. apríla 2016) okresný súd v napadnutom exekučnom konaní pri rozhodovaní o návrhu sťažovateľky na zastavenie exekúcie už nemohol porušovať jej základné právo podľa čl. 48 ods. 2 ústavy ani jej právo podľa čl. 6 ods. 1 dohovoru, keďže v tom čase už rozhodol uznesením z 12. februára 2016. Predmetné rozhodnutie okresného súdu bolo sťažovateľke doručené 17. februára 2016. 13. Vydaním uznesenia o zamietnutí návrhu sťažovateľky ako povinnej na zastavenie exekúcie 12. februára 2016 a jeho doručením sťažovateľke 17. februára 2016 okresný súd vykonal všetky zákonom predpokladané a dovolené úkony na odstránenie právnej neistoty sťažovateľky, ktorá to predtým sama iniciovala, a to na základe využitia jej sťažnosti na zbytočné prieťahy predsedovi okresného súdu, pretože okresný súd okamžite prijal opatrenia na odstránenie nežiaduceho stavu opísaného sťažovateľkou. Ďalšie úkony alebo postupy už okresný súd nemohol vykonávať, a preto bolo treba vec posudzovať so zreteľom na čl. 2 ods. 2 ústavy ako vec, v ktorej ústavná úloha okresného súdu pri odstraňovaní právnej neistoty skončila rozhodnutím (12. februára 2016) pred podaním sťažnosti ústavnému súdu (13. apríla 2016). 14. Ústavný súd poukazuje na to, že je síce pravdou, že právna istota vytvára až právoplatné rozhodnutie súdu, avšak v tomto prípade okresný súd už rozhodol o zamietnutí návrhu sťažovateľky na zastavenie exekučného konania, ktoré bolo predmetom aj jej sťažnosti, teda okresný súd v čase podania sťažnosti už nemohol žiadnym ústavne relevantným spôsobom ovplyvniť priebeh konania, prípadne prieťahy v ňom (m. m. IV. ÚS 214/03, II. ÚS 1/05, IV. ÚS 73/05).</w:t>
      </w:r>
    </w:p>
    <w:p>
      <w:r>
        <w:t>5</w:t>
      </w:r>
    </w:p>
    <w:p>
      <w:r>
        <w:t>15. Z uvedených dôvodov ústavný súd odmietol sťažnosť sťažovateľky už po jej predbežnom prerokovaní (§ 25 ods. 2 zákona o ústavnom súde), a preto bolo bez právneho významu zaoberať sa ďalšími jej návrhmi uplatnenými v sťažnosti. P o u č e n i e : Proti tomuto rozhodnutiu nemožno podať opravný prostriedok. V Košiciach 4. mája 2016</w:t>
      </w:r>
    </w:p>
    <w:p>
      <w:r>
        <w:t>6</w:t>
      </w:r>
    </w:p>
    <w:p/>
    <w:p>
      <w:r>
        <w:t>Zdroj: KAUZIS.SK – https://www.kauzis.sk/judikatura/r/ECLI:SK:USSR:2016:1.US.293.2016.1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