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299/2016 z 4. 5. 2016</w:t>
      </w:r>
    </w:p>
    <w:p>
      <w:r>
        <w:t>Uznesenie Ústavného súdu SR z 4. mája 2016, sp. zn. I. ÚS 299/2016, ECLI:SK:USSR:2016:1.US.299.2016.1</w:t>
      </w:r>
    </w:p>
    <w:p>
      <w:r>
        <w:t>Súd: Ústavný súd Slovenskej republiky</w:t>
      </w:r>
    </w:p>
    <w:p>
      <w:r>
        <w:t>Spisová značka: I. ÚS 299/2016</w:t>
      </w:r>
    </w:p>
    <w:p>
      <w:r>
        <w:t>ECLI: ECLI:SK:USSR:2016:1.US.299.2016.1</w:t>
      </w:r>
    </w:p>
    <w:p>
      <w:r>
        <w:t>Dátum vydania: 4. 5.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299/2016-9 Ústavný súd Slovenskej republiky na neverejnom zasadnutí senátu 4. mája 2016 predbežne prerokoval sťažnosť</w:t>
      </w:r>
    </w:p>
    <w:p>
      <w:r>
        <w:t>,</w:t>
      </w:r>
    </w:p>
    <w:p>
      <w:r>
        <w:t>zastúpeného advokátom</w:t>
      </w:r>
    </w:p>
    <w:p>
      <w:r>
        <w:t>,</w:t>
      </w:r>
    </w:p>
    <w:p>
      <w:r>
        <w:t>,</w:t>
      </w:r>
    </w:p>
    <w:p>
      <w:r>
        <w:t>,</w:t>
      </w:r>
    </w:p>
    <w:p>
      <w:r>
        <w:t>vo veci namietaného porušenia jeho základných práv garantovaných čl. 46 ods. 3 a čl. 48 ods. 2 Ústavy Slovenskej republiky a čl. 6 ods. 1 Dohovoru o ochrane ľudských práv a základných slobôd a čl. 1 Dodatkového protokolu k Dohovoru o ochrane ľudských práv a základných slobôd postupom Národného úradu práce Slovenskej republiky po rozhodnutí Najvyššieho súdu Slovenskej republiky v konaní vedenom pod sp. zn. 2 Cdo 53/98 a takto rozhodol: Sťažnosť</w:t>
      </w:r>
    </w:p>
    <w:p>
      <w:r>
        <w:t>odmieta</w:t>
      </w:r>
    </w:p>
    <w:p>
      <w:r>
        <w:t>pre nesplnenie zákonom</w:t>
      </w:r>
    </w:p>
    <w:p>
      <w:r>
        <w:t>predpísaných náležitostí. Odôvodnenie: 1. Ústavnému súdu Slovenskej republiky (ďalej len „ústavný súd“) bola 21. januára 2016 doručená sťažnosť</w:t>
      </w:r>
    </w:p>
    <w:p>
      <w:r>
        <w:t>(ďalej len „sťažovateľ“),</w:t>
      </w:r>
    </w:p>
    <w:p>
      <w:r>
        <w:t>v ktorej namietal porušenie v záhlaví označených základných práv tam uvedeným postupom orgánov verejnej moci; k tejto sťažnosti bola pripojená plná moc splnomocneného advokáta.</w:t>
      </w:r>
    </w:p>
    <w:p>
      <w:r>
        <w:t>2. Ústavný súd listom z 12. apríla 2016 vyzval advokáta sťažovateľa, aby v lehote 10 dní od jeho doručenia nahradil sťažnosť sťažovateľa ním spísaným návrhom na začatie konania s náležitosťami uvedenými v § 50 a nasl. zákona Národnej rady Slovenskej republiky č. 38/1993 Z. z. o organizácii Ústavného súdu Slovenskej republiky, o konaní pred ním a o postavení jeho sudcov v znení neskorších predpisov (ďalej len „zákon o ústavnom súde“), lebo v opačnom prípade ústavný súd bude postupovať podľa § 25 ods. 2 zákona o ústavnom súde. 3. Advokát listom z 27. apríla 2016 na výzvu ústavného súdu nereagoval kvalifikovane, iba oznámil, že sťažovateľ navrhuje z pôvodnej sťažnosti vypustiť určité body. 4. Požiadavka povinného zastúpenia sťažovateľa advokátom podľa § 20 ods. 2 zákona o ústavnom súde platí nielen na to, že sťažovateľ musí byť zastúpený advokátom v konaní pred ústavným súdom, ale aj na to, že sťažnosť musí byť týmto splnomocnencom napísaná tak, aby bola ústavným súdom prejednateľná. Ak sťažovateľ sám podal ústavnú sťažnosť,</w:t>
      </w:r>
    </w:p>
    <w:p>
      <w:r>
        <w:t>bolo</w:t>
      </w:r>
    </w:p>
    <w:p>
      <w:r>
        <w:t>nevyhnutné</w:t>
      </w:r>
    </w:p>
    <w:p>
      <w:r>
        <w:t>na</w:t>
      </w:r>
    </w:p>
    <w:p>
      <w:r>
        <w:t>splnenie</w:t>
      </w:r>
    </w:p>
    <w:p>
      <w:r>
        <w:t>požiadavky</w:t>
      </w:r>
    </w:p>
    <w:p>
      <w:r>
        <w:t>núteného</w:t>
      </w:r>
    </w:p>
    <w:p>
      <w:r>
        <w:t>zastúpenia,</w:t>
      </w:r>
    </w:p>
    <w:p>
      <w:r>
        <w:t>aby</w:t>
      </w:r>
    </w:p>
    <w:p>
      <w:r>
        <w:t>splnomocnenec sťažovateľa už urobené podanie nahradil alebo doplnil vlastným podaním, ktoré by malo náležitosti uvedené v § 50 a nasl. zákona o ústavnom súde; splnomocnenec tak neurobil ani na písomnú výzvu ústavného súdu s poučením, že v opačnom prípade sťažnosť odmietne podľa § 20 ods. 2 zákona o ústavnom súde. 5. Pretože sťažnosť ani jej doplnenie nemá elementárne náležitosti návrhu na začatie konania predpísané zákonom, o ktorom by ústavný súd mohol a mal meritórne konať, postupoval podľa § 25 ods. 2 in fine zákona o ústavnom súde tak, ako to je uvedené vo výroku tohto uznesenia. P o u č e n i e : Proti tomuto rozhodnutiu nemožno podať opravný prostriedok. V Košiciach 4. mája 2016</w:t>
      </w:r>
    </w:p>
    <w:p>
      <w:r>
        <w:t>2</w:t>
      </w:r>
    </w:p>
    <w:p/>
    <w:p>
      <w:r>
        <w:t>Zdroj: KAUZIS.SK – https://www.kauzis.sk/judikatura/r/ECLI:SK:USSR:2016:1.US.299.2016.1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