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342/2016 z 1. 6. 2016</w:t>
      </w:r>
    </w:p>
    <w:p>
      <w:r>
        <w:t>Uznesenie Ústavného súdu SR z 1. júna 2016, sp. zn. I. ÚS 342/2016, ECLI:SK:USSR:2016:1.US.342.2016.1</w:t>
      </w:r>
    </w:p>
    <w:p>
      <w:r>
        <w:t>Súd: Ústavný súd Slovenskej republiky</w:t>
      </w:r>
    </w:p>
    <w:p>
      <w:r>
        <w:t>Spisová značka: I. ÚS 342/2016</w:t>
      </w:r>
    </w:p>
    <w:p>
      <w:r>
        <w:t>ECLI: ECLI:SK:USSR:2016:1.US.342.2016.1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342/2016-21 Ústavný súd Slovenskej republiky na neverejnom zasadnutí 1. júna 2016 predbežne prerokoval sťažnosť</w:t>
      </w:r>
    </w:p>
    <w:p>
      <w:r>
        <w:t>, ,</w:t>
      </w:r>
    </w:p>
    <w:p>
      <w:r>
        <w:t>, právne zastúpených</w:t>
      </w:r>
    </w:p>
    <w:p>
      <w:r>
        <w:t>advokátkou Mgr. Tatianou Frištikovou, Štúrova 27, Košice, vo veci namietaného porušenia ich základného práva podľa čl. 46 ods. 1 Ústavy Slovenskej republiky, ako aj práv podľa čl. 6 ods. 1 Dohovoru o ochrane ľudských práv a základných slobôd a podľa čl. 3 ods. 2 a čl. 19 ods. 1 a 2 Dohovoru o právach dieťaťa uznesením Krajského súdu v Banskej Bystrici sp. zn. 13 CoP 7/2016 z 23. februára 2016 a takto rozhodol: Sťažnosť</w:t>
      </w:r>
    </w:p>
    <w:p>
      <w:r>
        <w:t>a</w:t>
      </w:r>
    </w:p>
    <w:p>
      <w:r>
        <w:t>odmieta.</w:t>
      </w:r>
    </w:p>
    <w:p>
      <w:r>
        <w:t>Odôvodnenie: I. 1. Ústavnému súdu Slovenskej republiky (ďalej len „ústavný súd“) bola 31. marca 2016 doručená sťažnosť a</w:t>
      </w:r>
    </w:p>
    <w:p>
      <w:r>
        <w:t>(ďalej len „sťažovateľka v 1. rade“) (ďalej len „sťažovateľka v 2. rade“, spolu len „sťažovateľky“),</w:t>
      </w:r>
    </w:p>
    <w:p>
      <w:r>
        <w:t>ktorou namietajú porušenie svojho základného práva na súdnu a inú právnu ochranu podľa čl. 46 ods. 1 Ústavy Slovenskej republiky (ďalej len „ústava“) a práva na spravodlivé súdne</w:t>
      </w:r>
    </w:p>
    <w:p>
      <w:r>
        <w:t>konanie podľa čl. 6 ods. 1 Dohovoru o ochrane ľudských práv a základných slobôd (ďalej len „dohovor“), sťažovateľka v 2. rade namieta aj porušenie svojho práva na ochranu a starostlivosť nevyhnutnú pre blaho dieťaťa podľa čl. 3 ods. 2 Dohovoru o právach dieťaťa a na ochranu pred zneužívaním vrátane sexuálneho zneužívania podľa čl. 19 ods. 1 a 2 Dohovoru o právach dieťaťa uznesením Krajského súdu v Banskej Bystrici (ďalej len „krajský súd“) sp. zn. 13 CoP 7/2016 z 23. februára 2016 (ďalej aj „namietané uznesenie“). 2. Sťažovateľky v sťažnosti uviedli, že boli účastníčkami konania vedeného pred Okresným súdom Lučenec pod sp. zn. 4 P 70/2015 «v právnej veci starostlivosti o , v ktorej okresný súd rozhodoval o návrhu sťažovateľky v 1. rade ako matky na nariadenie predbežného opatrenia, podaného dňa 27.10.2015, ktorým žiadala, aby súd otcovi mal. dieťaťa</w:t>
      </w:r>
    </w:p>
    <w:p>
      <w:r>
        <w:t>... dočasne zakázal styk</w:t>
      </w:r>
    </w:p>
    <w:p>
      <w:r>
        <w:t>so sťažovateľkou v 2. rade ako mal. dieťaťom, a to až do právoplatného skončenia konania o rozvod manželstva a úpravu práv a povinností rodičov k mal. dieťaťu na čas po rozvode, vedenom na Okresnom súde Košice II pod sp. zn. 41P/92/2014. Predmetný návrh... bol odôvodnený tým, že po poslednej úprave styku otca s mal. dieťaťom uznesením Okresného súdu Lučenec č. k. 12P/60/2014-45 zo dňa 17.9.2014 v spojení s uznesením Krajského súdu v Banskej Bystrici č. k. 14CoP/79/2014-45 zo dňa 28.10.2014 vyšli najavo viaceré závažné skutočnosti, z ktorých vyplýva, že mal. dieťa bolo v minulosti vystavené nevhodnému, škodlivému a patogénnemu správaniu zo strany otca, v dôsledku čoho mal. dieťa utrpelo závažnú psychickú traumu, prejavujúcu sa viacerými neprirodzenými, závažne rušivými prvkami v chovaní mal. dieťaťa (opakované kresby a hry s výraznými sexuálnymi motívmi, opakujúce sa predstavy o ubližovaní iným dievčatkám, nutkanie na močenie, obsesné umývanie rúk, nadmerné zaujatie pohlavnými orgánmi, nočné mory), v dôsledku ktorej je dieťa dlhodobým pacientom psychologickej ambulancie. Každé stretnutie s otcom u mal. dieťaťa znovuoživuje traumatizujúce zážitky, čo sa prejavuje zhoršením psychického stavu dieťaťa a prehĺbením rušivých prvkov v chovaní dieťaťa (najmä nočné mory, nechutenstvo, podráždenosť, nadmerné zaujatie pohlavnými orgánmi), pričom trvá približne týždeň, kým sa stav dieťaťa upokojí.» Na osvedčenie týchto skutočností bol k návrhu na nariadenie predbežného opatrenia pripojený znalecký posudok č. 63/2015 z 13. októbra 2015 vypracovaný znalkyňou</w:t>
      </w:r>
    </w:p>
    <w:p>
      <w:r>
        <w:t>2</w:t>
      </w:r>
    </w:p>
    <w:p>
      <w:r>
        <w:t>z odboru psychológie, z odvetvia klinickej psychológie detí a dospelých po takmer jeden a pol ročnom klinickom sledovaní a vyšetrovaní sťažovateľky v 2. rade... Vo vzťahu k styku s otcom znalkyňa uviedla, že „kontakt maloletej s otcom znovu oživuje, oslovuje jej vytesnené obsahy, ktoré majú tendenciu odchádzať do úzadia, to dieťa udržuje obsahy aktívne živé, čo korešponduje následne s nepohodou, rozrušením, čo trvá asi jeden týždeň, pokiaľ sa dieťa dostane do normálu“, na základe čoho znalkyňa uzavrela, že „Je v najlepšom záujme maloletej zakázať styk s otcom.“. Okresný súd Lučenec (ďalej len „okresný súd“) na základe návrhu na nariadenie predbežného opatrenia uznesením č. k. 4 P 70/2015-33 z 25. novembra 2015 nariadil predbežné opatrenie, ktorým otcovi dočasne zakázal styk so sťažovateľkou v 2. rade, a to až do právoplatného skončenia konania o rozvod manželstva a úpravu práv a povinností rodičov k sťažovateľke v 2. rade na čas po rozvode vedeného na Okresnom súde Košice II pod sp. zn. 41 P 92/2014. Uznesením krajského súdu č. k. 13 CoP 7/2016-65 z 23. februára 2016 krajský súd toto uznesenie na základe odvolania otca zmenil tak, že návrh na nariadenie predbežného opatrenia zamietol. 3. Sťažovateľky zastávajú názor, že k porušeniu ich základného práva na súdnu ochranu podľa čl. 46 ods. 1 ústavy a práva na spravodlivé súdne konanie podľa čl. 6 ods. 1 dohovoru došlo tým, že „krajský súd svoje rozhodnutie založil na aplikácii ústavne nekonformného a arbitrárneho právneho názoru... keď uzavrel, že návrhu na nariadenie predbežného</w:t>
      </w:r>
    </w:p>
    <w:p>
      <w:r>
        <w:t>opatrenia</w:t>
      </w:r>
    </w:p>
    <w:p>
      <w:r>
        <w:t>nemožno</w:t>
      </w:r>
    </w:p>
    <w:p>
      <w:r>
        <w:t>vyhovieť</w:t>
      </w:r>
    </w:p>
    <w:p>
      <w:r>
        <w:t>bez</w:t>
      </w:r>
    </w:p>
    <w:p>
      <w:r>
        <w:t>dokázania</w:t>
      </w:r>
    </w:p>
    <w:p>
      <w:r>
        <w:t>určitých</w:t>
      </w:r>
    </w:p>
    <w:p>
      <w:r>
        <w:t>skutočností</w:t>
      </w:r>
    </w:p>
    <w:p>
      <w:r>
        <w:t>prostredníctvom vykonania riadneho dokazovania a vyhodnotenia dôkazov v konaní vo veci samej... ... jeho skutkové závery priamo odporujú skutkovému stavu, ktorý vyplýval z predložených listín... ... odôvodnenie jeho rozhodnutia nespĺňa minimálne požiadavky na riadne odôvodnenie súdneho rozhodnutia.“.</w:t>
      </w:r>
    </w:p>
    <w:p>
      <w:r>
        <w:t>3</w:t>
      </w:r>
    </w:p>
    <w:p>
      <w:r>
        <w:t>4. Krajský súd tiež neposkytol ochranu základným právam sťažovateľky v 2. rade ako maloletému dieťaťu podľa čl. 3 ods. 2 a čl. 19 ods. 1 a 2 Dohovoru o právach dieťaťa, „keď napriek splneniu všetkých podmienok na nariadenie predbežného opatrenia rozhodol o zamietnutí návrhu na nariadenie predbežného opatrenia, čím dal svojvoľne prednosť záujmu otca na presadzovaní realizácie styku, ktorý nie je v záujme sťažovateľky v 2. rade...“. 5. Sťažovateľky v sťažnosti ďalej poukazujú na to, že krajský súd sa „vôbec nevysporiadal s rozhodujúcim dôvodom pre nariadenie predbežného opatrenia, ktorým bola skutočnosť, že každé stretnutie sťažovateľky v 2. rade s otcom v nej neustále oživuje prežitú traumu, čo spôsobuje zhoršenie jej psychických problémov, keď v tejto súvislosti len konštatoval, že ochrana záujmov dieťaťa je dostatočne zabezpečená realizáciou styku v prítomnosti matky, čo vylučuje možnosť akýchkoľvek nevhodných foriem správania zo strany otca. Skutočnosť, že styk sa realizuje v prítomnosti matky však nedokáže zabezpečiť to, aby u mal. dieťaťa nedochádzalo k oživovaniu prežitej traumy, ktorá sa tak každým stretnutím ďalej prehlbuje, a to je práve rozhodujúci dôvod pre zákaz styku otca so sťažovateľkou v 2. rade... V konaní bola osvedčená existencia dôvodnej a naliehavej potreby, predbežne styk otca so sťažovateľkou v 2. rade zakázať... Na základe vyššie uvedených skutočnosti je preukázané, že realizáciu tohto styku spôsobuje sťažovateľke psychické problémy a enormnú záťaž, čím je bezprostredne ohrozené jej duševné zdravie. Vzhľadom k tomu bez odloženia vykonateľnosti predmetného uznesenia hrozí vznik vážnej ujmy v podobe nenapraviteľných následkov na strane sťažovateľky v 2. rade, ktorá výrazne väčšia, ako ujma, ktorá môže prípadne vzniknúť v dôsledku odloženia jeho vykonateľnosti. Toto odloženie vykonateľnosti zároveň nie je v rozpore so žiadnym verejným záujmom.“ 6. Sťažovateľky preto v súlade s § 52 ods. 2 zákona Národnej rady Slovenskej republiky č. 38/1993 Z. z. o organizácii Ústavného súdu Slovenskej republiky, o konaní pred ním a o postavení jeho sudcov v znení neskorších predpisov (ďalej len „zákon o ústavnom súde“) navrhujú, aby ústavný súd „odložil vykonateľnosť uznesenia krajského</w:t>
      </w:r>
    </w:p>
    <w:p>
      <w:r>
        <w:t>4</w:t>
      </w:r>
    </w:p>
    <w:p>
      <w:r>
        <w:t>súdu č. k. 13 CoP 7/2016-65 zo dňa 23.2.2016 do právoplatného rozhodnutia vo veci samej“, a následne sa domáhajú vydania nálezu, ktorým ústavný súd vysloví, že ich „základné právo na súdnu a inú právnu ochranu zaručené v čl. 46 ods. 1 ústavy a právo na spravodlivý súdny proces zaručené v čl. 6 ods. 1 Dohovoru o ochrane ľudských práv a základných slobôd, ako aj právo sťažovateľky v 2.rade na ochranu a starostlivosť nevyhnutnú pre blaho dieťaťa, zaručené v čl. 3 ods. 2 Dohovoru o ochrane práv dieťaťa... a na ochranu pred zneužívaním, vrátane sexuálneho zneužívania podľa § 19 ods. 1 a 2 Dohovoru o ochrane práv dieťaťa uznesením Krajského súdu v Banskej Bystrici č. k. 13 CoP/7/2016-65 zo dna 23.2.2016, porušené boli.“. Súčasne sa domáhajú, aby ústavný súd zrušil predmetné uznesenie krajského súdu a vec vrátil krajskému súdu na ďalšie konanie, a tiež požadujú aj náhradu trov konania v sume 446,16 €. II. 7. Ústavný súd je podľa čl. 127 ods. 1 ústavy oprávnený konať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9.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w:t>
      </w:r>
    </w:p>
    <w:p>
      <w:r>
        <w:t>5</w:t>
      </w:r>
    </w:p>
    <w:p>
      <w:r>
        <w:t>bez ústneho pojednávania. Ústavný súd môže odmietnuť aj návrh, ktorý je zjavne neopodstatnený. 10.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3 ods. 2 Dohovoru o právach dieťaťa „Štáty, ktoré sú zmluvnou stranou Dohovoru, sa zaväzujú zabezpečiť dieťaťu takú ochranu a starostlivosť, aká je nevyhnutná pre jeho blaho, pričom berú ohľad na práva a povinnosti jeho rodičov, zákonných zástupcov alebo iných jednotlivcov právne za neho zodpovedných, a robia pre to všetky potrebné zákonodarné a správne opatrenia.“. Podľa čl. 19 ods. 1 Dohovoru o právach dieťaťa štáty, ktoré sú zmluvnou stranou Dohovoru, robia všetky potrebné zákonodarné, správne, sociálne a výchovné opatrenia na ochranu detí pred akýmkoľvek telesným alebo duševným násilím, urážaním alebo zneužívaním, včítane sexuálneho zneužívania, zanedbávaním alebo nedbanlivým zaobchádzaním, trýznením alebo vykorisťovaním počas doby, keď sú v starostlivosti jedného alebo oboch rodičov, zákonných zástupcov alebo akýchkoľvek iných osôb starajúcich sa o dieťa. Podľa § 19 ods. 2 Dohovoru o právach dieťaťa tieto ochranné opatrenia zahŕňajú podľa potreby účinné postupy na vytvorenie sociálnych programov zameraných na poskytnutie nevyhnutnej podpory dieťaťu a tým, ktorým sa zverilo, ako aj iné formy prevencie. Na účely zistenia, oznámenia, postúpenia, vyšetrovania, liečenia a následné sledovanie uvedených prípadov zlého zaobchádzania s deťmi zahŕňajú takisto podľa potreby postupy pre zásahy súdnych orgánov. 11. Predmetom sťažnosti je tvrdenie sťažovateliek, že namietaným uznesením krajského súdu boli porušené ich označené práva (pozri bod 1, 7 a 10) podľa ústavy, dohovoru a Dohovoru o právach dieťaťa.</w:t>
      </w:r>
    </w:p>
    <w:p>
      <w:r>
        <w:t>6</w:t>
      </w:r>
    </w:p>
    <w:p>
      <w:r>
        <w:t>12. Podľa § 102 ods. 1 zákona č. 99/1963 Zb. Občiansky súdny poriadok v znení neskorších predpisov (ďalej aj „OSP“) ak treba po začatí konania dočasne upraviť pomery účastníkov alebo zabezpečiť dôkaz, pretože je obava, že neskoršie ho nebude možné vykonať alebo len s veľkými ťažkosťami, súd na návrh neodkladne vydá predbežné opatrenie alebo zabezpečí dôkaz. Predpoklady na nariadenie predbežného opatrenia, jeho dôsledky a spôsob zániku upravujú ustanovenia § 74 až § 77a OSP. 13. Predbežné opatrenie je jedným zo zabezpečovacích inštitútov civilného procesu, ktorého zabezpečovacia funkcia má za cieľ dočasnou úpravou eliminovať nepriaznivé následky, ktoré by mohli pred začatím konania alebo v jeho priebehu nastať. Dočasnosť tohto opatrenia ako jeho základný znak znamená, že nejde o konečnú a definitívnu úpravu vzťahov medzi subjektmi. Nariadením predbežného opatrenia nezískava jeden z účastníkov práva, o ktorých sa má rozhodnúť až v budúcnosti, ale sa ním len dočasne upravuje určitý okruh vzťahov. 14. Z citovaného čl. 127 ods. 1 ústavy vyplýva, že právomoc ústavného súdu poskytnúť ochranu základným právam a slobodám sa uplatňuje na princípe subsidiarity, podľa ktorého ústavný súd poskytuje uvedenú ochranu iba vtedy, ak ju neposkytujú všeobecné súdy.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čl. 124 ústavy ústavný súd je nezávislým súdnym orgánom ochrany ústavnosti. 15. Z uvedeného ústavného vymedzenia postavenia a kompetencií všeobecných súdov a ústavného súdu v Slovenskej republike vyplýva, že rozhodovanie vo veciach starostlivosti o maloletých patrí do právomoci všeobecných súdov. Ústavný súd nie je súdom vyššej inštancie rozhodujúcim o opravných prostriedkoch v rámci sústavy všeobecných súdov.</w:t>
      </w:r>
    </w:p>
    <w:p>
      <w:r>
        <w:t>7</w:t>
      </w:r>
    </w:p>
    <w:p>
      <w:r>
        <w:t>16. Ústavný súd už vo viacerých svojich doterajších rozhodnutiach v podobných súvislostiach vyslovil názor, že rozhodnutím o nariadení predbežného opatrenia, prípadne rozhodnutím</w:t>
      </w:r>
    </w:p>
    <w:p>
      <w:r>
        <w:t>o</w:t>
      </w:r>
    </w:p>
    <w:p>
      <w:r>
        <w:t>zrušení</w:t>
      </w:r>
    </w:p>
    <w:p>
      <w:r>
        <w:t>nariadeného</w:t>
      </w:r>
    </w:p>
    <w:p>
      <w:r>
        <w:t>predbežného</w:t>
      </w:r>
    </w:p>
    <w:p>
      <w:r>
        <w:t>opatrenia</w:t>
      </w:r>
    </w:p>
    <w:p>
      <w:r>
        <w:t>vydaným</w:t>
      </w:r>
    </w:p>
    <w:p>
      <w:r>
        <w:t>v</w:t>
      </w:r>
    </w:p>
    <w:p>
      <w:r>
        <w:t>rámci</w:t>
      </w:r>
    </w:p>
    <w:p>
      <w:r>
        <w:t>občianskoprávneho konania môže súd porušiť základné právo alebo slobodu účastníka súdneho konania, avšak takéto porušenie by sa mohlo stať predmetom konania podľa čl. 127 ods. 1 ústavy len vtedy, ak by mu nebolo možné poskytnúť ochranu prostredníctvom účinného právneho prostriedku nápravy dostupného účastníkovi konania pred všeobecnými súdmi (princíp subsidiarity) (III. ÚS 281/07). 17. Ústavný súd sa preto pri predbežnom prerokovaní sťažnosti zaoberal určením miesta a postavenia predbežného opatrenia, ako aj existenciou účinných právnych prostriedkov nápravy v prípade, ak sa ten, koho sa rozhodnutie o predbežnom opatrení dotýka, domnieva (tvrdí), že došlo k porušeniu niektorého z jeho základných práv alebo slobôd. 18. Podľa právneho názoru ústavného súdu rozhodovanie o návrhu na predbežné opatrenie možno predovšetkým považovať za súčasť základného práva na súdnu ochranu podľa čl. 46 ods. 1 ústavy. Predpokladom pre záver o porušení základných práv a slobôd je však také porušenie, ktoré nie je napraviteľné alebo odstrániteľné činnosťou všeobecného súdu pred začatím konania alebo v konaní o veci samej (obdobne I. ÚS 46/00, III. ÚS 409/2015). Aj v prípade vyhovenia návrhu na nariadenie predbežného opatrenia je garantované právo dotknutého účastníka konania na konečnú, definitívnu ochranu poskytovanú súdom rozhodnutím vo veci samej. Nariadenie predbežného opatrenia v žiadnom prípade nevylučuje, aby všeobecný súd poskytol v konečnom dôsledku ochranu právam, porušenie ktorých sťažovateľ namieta. 19. Pokiaľ ide o rozhodovaciu prax Európskeho súdu pre ľudské práva (ďalej len „ESĽP“), táto vylučuje aplikovateľnosť čl. 6 ods. 1 dohovoru na rozhodovanie v otázke predbežných opatrení, pretože nie sú rozhodnutiami o občianskych právach alebo záväzkoch (pozri rozhodnutie Apis versus Slovenská republika z 10. 1. 2000, č. 39754/98), v ktorom sa konštatovala neaplikovateľnosť čl. 6 dohovoru ratione materiae v konaní (o</w:t>
      </w:r>
    </w:p>
    <w:p>
      <w:r>
        <w:t>8</w:t>
      </w:r>
    </w:p>
    <w:p>
      <w:r>
        <w:t>zrušení predbežného opatrenia), napr. aj III. ÚS 339/2012, IV. ÚS 560/2012, čo potvrdzujú aj sťažovateľky v sťažnosti. Avšak tiež uvádzajú, že na druhej strane ESĽP aj v tomto prípade pripustil už výnimky, ba dokonca s ohľadom na rozsudok ESĽP z 15. 10. 2009 vo veci Miccallef proti Malte, č. sťažnosti 17056/06, bol tento záver v judikatúre ESĽP už prekonaný, keď v tomto rozsudku uviedol, že aj rozhodnutím o predbežnom opatrení môže dôjsť k porušeniu čl. 6 ods. 1 dohovoru. 20. Realizácia inštitútu predbežného opatrenia ako zabezpečovacieho prostriedku v civilnom procese nemôže sama osebe opodstatniť záver o porušení práva fyzickej osoby alebo právnickej osoby vyplývajúceho z ústavy alebo dohovoru, pretože zákon poskytuje účastníkovi, proti ktorému smeruje výrok rozhodnutia o predbežnom opatrení, primeranú a efektívnu ochranu pred prípadným neopodstatneným a nezákonným obsahom takéhoto rozhodnutia aj počas konania vo veci samej. Keďže teda túto ochranu považuje ústavný súd jednak za účinnú a jednak za dostupnú, účastník súdneho konania sa jej preto nemôže súčasne dovolávať aj prostredníctvom sťažnosti pred ústavným súdom (mutatis mutandis II. ÚS 37/00, I. ÚS 46/00, I. ÚS 148/03, I. ÚS 49/07, III. ÚS 281/07). 21. Na druhej strane však treba pripustiť, že ústavný súd už v rámci svojej rozhodovacej činnosti pristúpil k preskúmaniu niektorých rozhodnutí o predbežných opatreniach,</w:t>
      </w:r>
    </w:p>
    <w:p>
      <w:r>
        <w:t>zásadne</w:t>
      </w:r>
    </w:p>
    <w:p>
      <w:r>
        <w:t>však</w:t>
      </w:r>
    </w:p>
    <w:p>
      <w:r>
        <w:t>išlo</w:t>
      </w:r>
    </w:p>
    <w:p>
      <w:r>
        <w:t>o</w:t>
      </w:r>
    </w:p>
    <w:p>
      <w:r>
        <w:t>ojedinelé</w:t>
      </w:r>
    </w:p>
    <w:p>
      <w:r>
        <w:t>prípady</w:t>
      </w:r>
    </w:p>
    <w:p>
      <w:r>
        <w:t>charakterizované</w:t>
      </w:r>
    </w:p>
    <w:p>
      <w:r>
        <w:t>výnimočnými okolnosťami veci. V tejto súvislosti ústavný súd judikoval, že zasiahnuť do rozhodnutí všeobecných súdov o predbežných opatreniach môže iba za predpokladu, že by takýmto rozhodnutím všeobecného súdu došlo k procesnému excesu, ktorý by zakladal zjavný rozpor s princípmi spravodlivého procesu majúci charakter svojvôle (obdobne III. ÚS 169/2010, III. ÚS 281/07). 22. V danom prípade teda ústavný súd na základe uvedených zistení v prvom rade konštatuje, že prima facie nie je daná jeho právomoc na prerokovanie veci, pretože ochranu právam sťažovateliek poskytuje Občiansky súdny poriadok a všeobecný súd  Okresný súd Košice II v dotknutom konaní, a to prostredníctvom účinných a dostupných právnych prostriedkov nápravy, pričom v rámci tohto konania vo veci samej môžu sťažovateľky 9</w:t>
      </w:r>
    </w:p>
    <w:p>
      <w:r>
        <w:t>naplno uplatniť (aj) námietky, ktoré uvádzajú v podanej sťažnosti. Ústavný súd, vychádzajúc zo subsidiárnej právomoci ústavného súdu upravenej v čl. 127 ods. 1 ústavy, sťažnosť sťažovateliek mohol odmietnuť už pre nedostatok svojej právomoci (§ 25 ods. 2 zákona o ústavnom súde). K podobným záverom už ústavný súd viackrát dospel v rámci svojej rozhodovacej činnosti (napr. m. m. III. ÚS 409/2015, II. ÚS 81/07, I. ÚS 46/00). 23. Ústavný súd súčasne však v rámci predbežného prerokovania preskúmal aj sťažovateľkami napadnuté uznesenie krajského súdu, k čomu si vyžiadal aj spisový materiál okresného súdu sp. zn. 4 P 70/2015, ale tiež 13. mája 2016 nahliadol do spisového materiálu Okresného súdu Košice II sp. zn. 41 P 92/2014, do znaleckého posudku (z 5. júla 2015) a znaleckého posudku č. 8/2016 vypracovaného (doručeného tomuto súdu 15. marca 2016). 24. Z okolností danej veci vyplýva, že v konaní o rozvod manželstva a úpravu práv a povinností rodičov (začalo 15. júla 2014 na Okresnom súde Košice II) sťažovateľka v 1. rade okrem iného žiadala vydať rozsudok, v ktorom mal okresný súd upraviť styk otca so sťažovateľkou v 2. rade tak, že je oprávnený stýkať sa s ňou iba v prítomnosti matky, a to jedenkrát mesačne, vždy v prvú sobotu v mesiaci od 14.00 h do 18.00 h (č. l. 4 v spise). Otec navrhoval (okrem toho čo žiadal predtým v návrhu na nariadenie predbežného opatrenia) aj úpravu styku so sťažovateľkou v 2. rade počas jarných, letných a zimných prázdnin podľa dohody rodičov. 25. Dňa 27. októbra 2015 podala sťažovateľka v 1. rade návrh na nariadenie predbežného opatrenia, v ktorom žiadala okresný súd, aby zakázal styk otca so sťažovateľkou v 2. rade do právoplatného skončenia konania o rozvod manželstva a úpravu práv a povinností rodičov na Okresnom súde Košice II pod sp. zn. 41 P 92/2014. Svoj návrh opierala o znalecký posudok znalkyne z odboru psychológie, klinickej psychológie detí a klinickej psychológie dospelých (znalecký posudok  pozri bližšie bod 2  nebol vyžiadaný súdom), výpovede dvoch svedkov (jej matky a švagrinej) a tiež navrhla vyžiadať zápisnicu z pojednávania konaného 16. októbra 2015 na Okresnom súde Košice II, ktoré bolo odročené na neurčito z dôvodu nariadenia znaleckého dokazovania. 10</w:t>
      </w:r>
    </w:p>
    <w:p>
      <w:r>
        <w:t>26. Okresný súd následne po ustanovení kolízneho opatrovníka 24. novembra 2015, nariadil 25. novembra 2015 predbežné opatrenie (č. l. 33 až 36), ktorým otcovi dočasne zakázal styk so sťažovateľkou v 2. rade v zmysle návrhu sťažovateľky v 1. rade. Proti rozhodnutiu podal 14. decembra 2015 odvolanie otec sťažovateľky v 2. rade, v ktorom uviedol, že okresný súd vychádzal pri rozhodovaní len z posudku predloženého matkou, ktorý vypracovala</w:t>
      </w:r>
    </w:p>
    <w:p>
      <w:r>
        <w:t>, a to na základe jej požiadavky. Na svoju obranu</w:t>
      </w:r>
    </w:p>
    <w:p>
      <w:r>
        <w:t>uviedol, že v konaní pred Okresným súdom Košice II sa podrobil dobrovoľne vyšetreniu znalkyni (</w:t>
      </w:r>
    </w:p>
    <w:p>
      <w:r>
        <w:t>z odboru psychiatrie, drogových závislostí, alkoholizmu</w:t>
      </w:r>
    </w:p>
    <w:p>
      <w:r>
        <w:t>a sexuológie), ktorú ustanovil tento okresný súd na základe návrhu sťažovateľky v 1. rade, ktorá v závere znaleckého posudku (č. l. 259 v tomto spise) predloženého 14. augusta 2015 uviedla, že „prítomnosť pedofilného zamerania či známok sexuálnej agresivity nezistila...“. Okrem toho otec sťažovateľky v 2. rade tiež uviedol, že už pôvodné rozhodnutie krajského súdu (stretávanie sťažovateľky v 2. rade s otcom za prítomnosti matky) nebolo samotnou sťažovateľkou v 1. rade rešpektované (ďalšie dôvody odvolania sú uvedené v spise okresného súdu pod č. l. 39 až č. l. 40 a jeho súčasťou bol aj znalecký posudok menovanej znalkyne č. l. 42 až č. l. 49, pozn.). Sťažovateľka vo vyjadrení k odvolaniu z 21. decembra 2015 (č. l. 61) uviedla, že „tento posudok nie je spôsobilý preukázať, či k danému konaniu otca došlo alebo nie...“. 27. Krajský súd namietaným uznesením na základe odvolania otca zmenil nariadené predbežné opatrenie o zákaze styku otca so sťažovateľkou v 2. rade tak, že návrh sťažovateľky v 1. rade na nariadenie predbežného opatrenia zamietol. Krajský súd predtým uznesením sp. zn. 14 CoP 79/2014 z 28. októbra 2014 už raz upravil styk otca každý párny víkend v mesiaci v sobotu a nedeľu od 10.00 h do 18.00 h, a to v prítomnosti matky, až do času právoplatnosti rozsudku Okresného súdu Košice II v konaní vedenom pod sp. zn. 41 P 92/2014, čím zmenil uznesenie okresného súdu zo 17. septembra 2014, ktorým bolo vyhovené návrhu otca v plnom rozsahu (v konaní o predbežnom opatrení navrhoval styk každý párny víkend v mesiaci od piatka 16.00 h do nedele do 19.00 h). Okresný súd vo svojom rozhodnutí zo 17. septembra 2014 na s. 4 uviedol, že „je v záujme maloletej, aby jej bolo umožnené stretávať sa aj s otcom. Aj podľa vyjadrenia samotnej maloletej s ockom sa chce stretávať aj na viacej dní, aj cez noc bez prítomnosti matky.“.</w:t>
      </w:r>
    </w:p>
    <w:p>
      <w:r>
        <w:t>11</w:t>
      </w:r>
    </w:p>
    <w:p>
      <w:r>
        <w:t>28. V konaní o rozvod manželstva a úpravu práv a povinností rodičov (pozri bližšie bod 24) pojednávanie 16. októbra 2015 bolo odročené na neurčito z dôvodu nariadeného znaleckého dokazovania (na návrh sťažovateľky v 1. rade a jej právneho zástupcu okresný súd ustanovil znalkyňu</w:t>
      </w:r>
    </w:p>
    <w:p>
      <w:r>
        <w:t>, v odbore psychológie, ktorá znalecký</w:t>
      </w:r>
    </w:p>
    <w:p>
      <w:r>
        <w:t>posudok doručila okresnému súdu 15. marca 2016, odporca a jeho právna zástupkyňa na pojednávaní namietali túto znalkyňu, pretože ju navrhla sťažovateľka v 1. rade, pozn.), pričom táto znalkyňa v závere posudku na otázku okresného súdu v bode 10 „Aká je najvhodnejšia forma úpravy styku maloletej s tým rodičom, ktorému nebude maloletá zverená do výchovy?“ odporúčala „stretávanie sa otca s mal. dieťaťom v relevantnej inštitúcii (ÚPSVa R) v neprítomnosti matky, za účasti psychológa Referátu poradenskopsychologických služieb“. Dňa 4. mája 2015 sa konalo na okresnom súde pojednávanie, ktoré bolo odročené na neurčito z dôvodu nariadenia kontrolného znaleckého dokazovania. 29. Nadväzne na to ústavný súd pri predbežnom prerokovaní sťažnosti konštatuje, že z namietaného uznesenia krajského súdu [jeho obsah dodatočne preskúmal až z vyžiadaného spisu okresného súdu, pretože bolo predložené ústavnému súdu (od s. 3 do s. 10 v nečitateľnej podobe)] nezistil porušenie žiadneho z aspektov spravodlivého konania, ktorý by mohol byť spôsobený v súvislosti s rozhodovaním krajského súdu o zamietnutí</w:t>
      </w:r>
    </w:p>
    <w:p>
      <w:r>
        <w:t>predbežného</w:t>
      </w:r>
    </w:p>
    <w:p>
      <w:r>
        <w:t>opatrenia,</w:t>
      </w:r>
    </w:p>
    <w:p>
      <w:r>
        <w:t>ako</w:t>
      </w:r>
    </w:p>
    <w:p>
      <w:r>
        <w:t>to</w:t>
      </w:r>
    </w:p>
    <w:p>
      <w:r>
        <w:t>uvádzajú</w:t>
      </w:r>
    </w:p>
    <w:p>
      <w:r>
        <w:t>sťažovateľky</w:t>
      </w:r>
    </w:p>
    <w:p>
      <w:r>
        <w:t>v dôvodoch</w:t>
      </w:r>
    </w:p>
    <w:p>
      <w:r>
        <w:t>svojej sťažnosti uvedených v bodoch 2 až 6. 30.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w:t>
      </w:r>
    </w:p>
    <w:p>
      <w:r>
        <w:t>12</w:t>
      </w:r>
    </w:p>
    <w:p>
      <w:r>
        <w:t>práva alebo slobody, reálnosť ktorej by mohol posúdiť po jej prijatí na ďalšie konanie (I. ÚS 66/98, tiež napr. I. ÚS 4/00, II. ÚS 101/03, IV. ÚS 136/05, III. ÚS 198/07). 31. Z namietaného uznesenia krajského súdu (obsahuje 10 strán) vyplýva, že základom jeho rozhodnutia bola skutočnosť, že styk medzi otcom a sťažovateľkou v 2. rade bol dočasne (t. j. do času rozhodnutia v merite veci) upravený už existujúcim a právoplatným uznesením o nariadení predbežného opatrenia za prítomnosti sťažovateľky v 1. rade, ktorá tak sama predtým aj navrhla, čo logicky podľa názoru krajského súdu „vylučuje možnosť akýchkoľvek nevhodných foriem správania zo strany otca dieťaťa voči maloletému dieťaťu“. 32. Okrem toho krajský súd v namietanom uznesení uviedol, že «Predbežné opatrenie je jedným zo zabezpečovacích inštitútov v civilnom procese. Zabezpečovacia funkcia predbežného opatrenia sa prejavuje najmä v jeho schopnosti zabrániť dočasnou a provizórnou úpravou nepriaznivým následkom, ktoré by mohli pred začatím konania alebo už v začatom súdnom konaní nastať. Z dikcie ust. § 102 ods. 1 OSP vyplýva, že po začatí konania môže súd nariadiť predbežné opatrenie ak je potrebné, aby: a) boli dočasne upravené pomery účastníkov alebo b) ak je potrebné zabezpečiť dôkaz, pretože ho neskôr nebude možné vykonať. Prvý z uvedených prípadov prichádza do úvahy vtedy, ak existuje potreba dočasne regulovať (upraviť) právne vzťahy medzi účastníkmi. Občiansky súdny poriadok rozlišuje niekoľko druhov predbežných opatrení, ktoré sa odlišujú svojim obsahom a spôsobom nariadenia. V každom prípade však základným znakom predbežného opatrenia je jeho dočasnosť a provizórnosť (čo vyplýva zo samotného označenia uvedeného procesného inštitútu - „predbežné opatrenie“) v tom slova zmysle, že nejde o konečnú a definitívnu úpravu vzťahov medzi subjektmi konkrétnych právnych vzťahov, ale o úpravu dočasnú, provizórnu. Súd, ktorý následne rozhoduje vo veci samej nie je viazaný výrokom rozhodnutia o návrhu na nariadenie predbežného opatrenia, resp. skutočnosťou, či predbežné opatrenie bolo alebo nebolo nariadené. Významným prvkom uplatňovaným v súvislosti s nariadením predbežného opatrenia je zásada proporcionality. V danom prípade je na jednej miske váh záujem dieťaťa na zachovaní vzťahu s druhým rodičom (otcom dieťaťa), ktorý vyplýva tak z vnútroštátnej právnej úpravy (zák. č. 36/2005 Z. z.) ako</w:t>
      </w:r>
    </w:p>
    <w:p>
      <w:r>
        <w:t>13</w:t>
      </w:r>
    </w:p>
    <w:p>
      <w:r>
        <w:t>aj z medzinárodnoprávnej úpravy, ktorou je Slovenská republika viazaná (Dohovor OSN o právach dieťaťa) a tiež z judikatúry Európskeho súdu pre ľudské práva, ktorý opakovane vo svojich rozhodnutiach konštatoval, že „je v záujme dieťaťa, aby udržovalo väzby s odlúčeným rodičom“ a „že dieťa má právo na to, aby dostalo príležitosť rozvíjať svoj vzťah ku každému z rodičov“, a na druhej miske váh je ochrana dieťaťa pred tvrdenými nevhodnými formami správania otca dieťaťa vo vzťahu k maloletému dieťaťu, z tvrdenej existencie ktorých odvodila matka dieťaťa v návrhu na nariadenie predbežného opatrenia potrebu dočasnej úpravy pomerov vo forme nariadenia predbežného opatrenia, ktorým by súd dočasne zakázal otcovi dieťaťa styk s</w:t>
      </w:r>
    </w:p>
    <w:p>
      <w:r>
        <w:t>.</w:t>
      </w:r>
    </w:p>
    <w:p>
      <w:r>
        <w:t>Podľa ust. § 25 ods. 3 Zákona o rodine, ak je to potrebné v záujme maloletého dieťaťa, súd obmedzí styk maloletého dieťaťa s rodičom alebo ho zakáže. Ide o výnimočné riešenie a vážny zásah do výkonu rodičovských práv a povinností, ktorý môže byť odôvodnený len okolnosťami na strane dieťaťa. Tieto musia byť natoľko závažné, že ochrana záujmu dieťaťa vyvolá potrebu obmedziť kontakt s druhým rodičom. V uvedenej súvislosti odvolací súd uvádza, že z dôkazov predložených v konaní o návrhu na nariadenie predbežného opatrenia v procese osvedčovania dôvodnosti návrhu na nariadenie predbežného opatrenia nevyplýva, akú kvalitu má vzťah otca a dieťaťa, či dieťa odmieta osobu otca, pretože má s ním verbálne nevyslovený problém, prípadne, či ho odmieta z iných dôvodov, navyše znalkyňa</w:t>
      </w:r>
    </w:p>
    <w:p>
      <w:r>
        <w:t>vo svojom znaleckom posudku</w:t>
      </w:r>
    </w:p>
    <w:p>
      <w:r>
        <w:t>uviedla, že „maloletá v masívnej projekcii symbolicky vyjadruje, že v podvedomí je zážitok spojený s blízkou vzťahovou osobou“, neuviedla výslovne, že zážitok je spojený s otcom dieťaťa. Tieto skutočnosti musia byť predmetom riadneho dokazovania v konaní vedenom na Okresnom súde Košice II pod sp. zn. 41 P/92/2014 spolu s ostatnými tvrdeniami účastníkov konania a tiež predmetom vyhodnotenia vykonaných dôkazov v zmysle ust. § 132 OSP, pretože takéto dokazovanie presahuje rámec inštitútu predbežného opatrenia. V konaní vedenom na Okresnom súde Košice II by mala byť vypočutá v zmysle ust. § 178 ods. 2 OSP aj</w:t>
      </w:r>
    </w:p>
    <w:p>
      <w:r>
        <w:t>, pretože právo dieťaťa byť vypočuté v konaní pred súdom je</w:t>
      </w:r>
    </w:p>
    <w:p>
      <w:r>
        <w:t>jedným z kľúčových práv dieťaťa» (sťažovateľka v 2. rade bola vypočutá pred všeobecným súdom na pojednávaní 4. mája 2015 za účasti kolízneho opatrovníka, pozn.).</w:t>
      </w:r>
    </w:p>
    <w:p>
      <w:r>
        <w:t>14</w:t>
      </w:r>
    </w:p>
    <w:p>
      <w:r>
        <w:t>33. Odôvodnenie napadnutého uznesenia krajského súdu v bode 32 v okolnostiach danej veci (pozri k tomu body 23 až 28, 29 a 31) nemožno prima facie považovať za zjavne neodôvodnené alebo arbitrárne, pretože sa krajský súd primerane zaoberal okolnosťami danej veci a jeho úvahy uvedené v odôvodnení napadnutého uznesenia nemožno považovať ani za svojvoľné. Obsahové náležitosti namietaného uznesenia jednoznačne spĺňajú minimálne požiadavky na riadne odôvodnenie súdneho rozhodnutia (§ 157 ods. 2 a § 167 ods. 2 OSP), a preto podľa názoru ústavného súdu je sťažnosť v tejto časti aj zjavne neopodstatnená (§ 25 ods. 2 zákona o ústavnom súde). 34. Ústavný súd v súvislosti s prejavom nespokojnosti s napadnutým uznesením krajského súdu tiež poznamenáva, že obsahom základného práva na súdnu ochranu podľa čl. 46 ods. 1 ústavy (čo v plnom rozsahu platí aj vo vzťahu k právu zaručenému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35. Pokiaľ ide o tú časť sťažnosti, v ktorej sťažovateľka v 2. rade namieta porušenie svojich práv podľa čl. 3 ods. 2 a čl. 19 ods. 1 a 2 Dohovoru o právach dieťaťa namietaným uznesením krajského súdu, ústavný súd pri predbežnom prerokovaní sťažnosti zistil, že sťažnosť je aj v tejto časti zjavne neopodstatnená. 36. Obsahom týchto ustanovení Dohovoru o právach dieťaťa je pozitívny záväzok štátu urobiť opatrenia, prostredníctvom ktorých sa každému dieťaťu zabezpečí možnosť uplatniť svoje práva zaručené dohovorom a zabezpečiť dieťaťu takú ochranu a starostlivosť, aká je nevyhnutná pre jeho blaho, pričom berú ohľad na práva a povinnosti jeho rodičov a robia všetky potrebné zákonodarné, správne, sociálne a výchovné opatrenia na ochranu detí pred akýmkoľvek telesným alebo duševným násilím, urážaním alebo zneužívaním</w:t>
      </w:r>
    </w:p>
    <w:p>
      <w:r>
        <w:t>15</w:t>
      </w:r>
    </w:p>
    <w:p>
      <w:r>
        <w:t>včítane sexuálneho zneužívania, ako aj prijímajú ochranné opatrenia a postupy na vytvorenie sociálnych programov zameraných na poskytnutie nevyhnutnej podpory dieťaťu. 37. Argumentáciu sťažovateliek považuje ústavný súd z hľadiska svojich zistení za subjektívnu a účelovú a medzi ich námietkami a namietaným uznesením krajského súdu nie je taká relevantná súvislosť, ktorá by odôvodňovala záver o porušení týchto práv z dôvodov uvedených sťažovateľkami v bode 4. Krajský súd v rámci svojej rozhodovacej činnosti</w:t>
      </w:r>
    </w:p>
    <w:p>
      <w:r>
        <w:t>v predmetnom</w:t>
      </w:r>
    </w:p>
    <w:p>
      <w:r>
        <w:t>konaní</w:t>
      </w:r>
    </w:p>
    <w:p>
      <w:r>
        <w:t>o predbežnom</w:t>
      </w:r>
    </w:p>
    <w:p>
      <w:r>
        <w:t>opatrení</w:t>
      </w:r>
    </w:p>
    <w:p>
      <w:r>
        <w:t>nemohol</w:t>
      </w:r>
    </w:p>
    <w:p>
      <w:r>
        <w:t>porušiť</w:t>
      </w:r>
    </w:p>
    <w:p>
      <w:r>
        <w:t>práva</w:t>
      </w:r>
    </w:p>
    <w:p>
      <w:r>
        <w:t>sťažovateľky zakotvené v týchto článkoch Dohovoru o právach dieťaťa citovaných v bode 10, a preto v tomto smere nebolo možné sťažnosti sťažovateliek vyhovieť. 38. Z uvedených dôvodov ústavný súd sťažnosť sťažovateliek v časti namietajúcej porušenie práv podľa čl. 3 ods. 2 a čl. 19 ods. 1 a 2 Dohovoru o právach dieťaťa odmietol podľa § 25 ods. 2 zákona o ústavnom súde ako zjavne neopodstatnenú. 39. Vzhľadom na odmietnutie sťažnosti ako celku bolo už bez právneho významu, aby ústavný súd rozhodoval o ďalších požiadavkách sťažovateliek uplatnených v sťažnosti (pozri bod 6). P o u č e n i e : Proti tomuto rozhodnutiu nemožno podať opravný prostriedok. V Košiciach 1. júna 2016</w:t>
      </w:r>
    </w:p>
    <w:p>
      <w:r>
        <w:t>16</w:t>
      </w:r>
    </w:p>
    <w:p/>
    <w:p>
      <w:r>
        <w:t>Zdroj: KAUZIS.SK – https://www.kauzis.sk/judikatura/r/ECLI:SK:USSR:2016:1.US.342.2016.1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