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343/2016 z 1. 6. 2016</w:t>
      </w:r>
    </w:p>
    <w:p>
      <w:r>
        <w:t>Uznesenie Ústavného súdu SR z 1. júna 2016, sp. zn. I. ÚS 343/2016, ECLI:SK:USSR:2016:1.US.343.2016.1</w:t>
      </w:r>
    </w:p>
    <w:p>
      <w:r>
        <w:t>Súd: Ústavný súd Slovenskej republiky</w:t>
      </w:r>
    </w:p>
    <w:p>
      <w:r>
        <w:t>Spisová značka: I. ÚS 343/2016</w:t>
      </w:r>
    </w:p>
    <w:p>
      <w:r>
        <w:t>ECLI: ECLI:SK:USSR:2016:1.US.343.2016.1</w:t>
      </w:r>
    </w:p>
    <w:p>
      <w:r>
        <w:t>Dátum vydania: 1. 6. 2016</w:t>
      </w:r>
    </w:p>
    <w:p>
      <w:r>
        <w:t>Forma: Uznesenie</w:t>
      </w:r>
    </w:p>
    <w:p>
      <w:r>
        <w:t>Oblasť práva: Ústavné právo</w:t>
      </w:r>
    </w:p>
    <w:p>
      <w:pPr>
        <w:pStyle w:val="Heading2"/>
      </w:pPr>
      <w:r>
        <w:t>Text rozhodnutia</w:t>
      </w:r>
    </w:p>
    <w:p>
      <w:r>
        <w:t>SLOVENSKÁ REPUBLIKA</w:t>
      </w:r>
    </w:p>
    <w:p>
      <w:r>
        <w:t>UZNESENIE Ústavného súdu Slovenskej republiky I. ÚS 343/2016-14 Ústavný súd Slovenskej republiky na neverejnom zasadnutí senátu 1. júna 2016 predbežne prerokoval sťažnosť</w:t>
      </w:r>
    </w:p>
    <w:p>
      <w:r>
        <w:t>,</w:t>
      </w:r>
    </w:p>
    <w:p>
      <w:r>
        <w:t>zastúpeného advokátkou JUDr. Kristínou Mitrovou Polkovou, Advokátska kancelária, Na priekope 174/13, Žilina, vo veci namietaného porušenia jeho základných práv podľa čl. 17 ods. 1, 2 a 5 Ústavy Slovenskej republiky a práv podľa čl. 5 ods. 3 a 4 Dohovoru o ochrane ľudských práv a základných slobôd uznesením Krajského súdu v Žiline sp. zn. 3 Tos 18/2016 z 11. februára 2016 a takto rozhodol: Sťažnosť</w:t>
      </w:r>
    </w:p>
    <w:p>
      <w:r>
        <w:t>o d m i e t a ako podanú oneskorene. Odôvodnenie: I.</w:t>
      </w:r>
    </w:p>
    <w:p>
      <w:r>
        <w:t>1. Ústavnému súdu Slovenskej republiky (ďalej len „ústavný súd“) bola 3. mája 2016 doručená sťažnosť</w:t>
      </w:r>
    </w:p>
    <w:p>
      <w:r>
        <w:t>(ďalej len „sťažovateľ“), ktorou namietal porušenie</w:t>
      </w:r>
    </w:p>
    <w:p>
      <w:r>
        <w:t>svojich základných práv podľa čl. 17 ods. 1, 2 a 5 Ústavy Slovenskej republiky (ďalej len „ústava“) a práv podľa čl. 5 ods. 3 a 4 Dohovoru o ochrane ľudských práv a základných slobôd (ďalej len „dohovor“) uznesením Krajského súdu v Žiline (ďalej len „krajský súd“)</w:t>
      </w:r>
    </w:p>
    <w:p>
      <w:r>
        <w:t>sp. zn. 3 Tos 18/2016 z 11. februára 2016 (ďalej len „namietané uznesenie „krajského súdu“). 2. Zo sťažnosti vyplýva, že Okresný súd Liptovský Mikuláš (ďalej len „okresný súd“) uznesením sp. zn. 3 T 11/2015 z 15. januára 2016 zamietol okrem iného žiadosť sťažovateľa o prepustenie z väzby na slobodu. Proti tomuto uzneseniu podal sťažovateľ sťažnosť, ktorú krajský súd namietaným uznesením zamietol (namietané uznesenie krajského súdu bolo doručené jeho obhajkyni 29. februára 2016). 3. Na základe podrobnej argumentácie uvedenej v sťažnosti sťažovateľ v závere žiada, aby ústavný súd rozhodol nálezom, v ktorom vysloví, že namietaným uznesením krajského súdu boli porušené jeho označené práva podľa ústavy a dohovoru v bode 1. Súčasne navrhuje, aby ústavný súd zrušil namietané uznesenie krajského súdu a vec vrátil krajskému súdu na ďalšie konanie, a domáha sa, aby ústavný súd prikázal krajskému súdu „okamžite prepustiť sťažovateľa“ na slobodu. Súčasne žiada náhradu trov právneho zastúpenia v konaní pred ústavným súdom. II. 4.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spĺňa zákonom predpísané</w:t>
      </w:r>
    </w:p>
    <w:p>
      <w:r>
        <w:t>2</w:t>
      </w:r>
    </w:p>
    <w:p>
      <w:r>
        <w:t>náležitosti a či nie sú dôvody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zjavne neopodstatnené alebo podané oneskorene môže ústavný súd po predbežnom prerokovaní odmietnuť uznesením bez ústneho pojednávania. 6. Ústavný súd je vzhľadom na to povinný pri predbežnom prerokovaní sťažnosti preskúmať najskôr jej procesné náležitosti a splnenie predpokladov pre jej prípadné prijatie na ďalšie konanie. 7.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8. Sťažovateľ zrejme odvodzuje dodržanie lehoty na podanie sťažnosti od toho, že namietané uznesenie krajského súdu malo byť doručené jeho obhajkyni 29. februára 2016 (pondelok), a preto začiatok plynutia lehoty na podanie sťažnosti ústavnému súdu počíta od uvedeného dátumu. 9. Z obsahu sťažnosti (doručenej ústavnému súdu 3. mája 2016) a z jej príloh vyplýva, že namietaným uznesením krajského súdu bola podľa § 193 ods. 1 písm. c) Trestného poriadku zamietnutá sťažnosť sťažovateľa, ktorú podal proti uzneseniu okresného súdu sp. zn. 3 T 11/2015 z 15. januára 2016 (označeným uznesením okresného súdu bola zamietnutá žiadosť sťažovateľa o prepustenie z väzby na slobodu, pričom okresný súd</w:t>
      </w:r>
    </w:p>
    <w:p>
      <w:r>
        <w:t>3</w:t>
      </w:r>
    </w:p>
    <w:p>
      <w:r>
        <w:t>zároveň nenahradil väzbu dohľadom probačného a mediačného úradníka a zamietol tiež jeho žiadosť o nahradenie väzby peňažnou zárukou inej osoby). 10. Ústavný súd nepovažoval za potrebné overovať tvrdenie sťažovateľa, či namietané uznesenie krajského súdu bolo doručené jeho právnej zástupkyni 29. februára 2016, tak ako sa to uvádza v sťažnosti. V tejto súvislosti totiž ústavný súd poukazuje na svoju judikatúru, v rámci ktorej vyslovil, že pri právoplatnom rozhodnutí podľa Trestného poriadku, ktoré sa sťažovateľovi v odpise doručuje a ktorým mali byť porušené jeho základné práva alebo slobody, je pre začiatok plynutia lehoty dvoch mesiacov podľa § 53 ods. 3 zákona o ústavnom súde rozhodujúce doručenie odpisu tohto rozhodnutia sťažovateľovi, avšak nie jeho právnemu zástupcovi (napr. III. ÚS 90/03, III. ÚS 188/03, III. ÚS 332/04). 11. Na základe žiadosti ústavného súdu z 20. mája 2016 mu okresný súd zaslal v prílohe podania kópiu doručenky, z ktorej vyplýva, že napadnuté uznesenie krajského súdu bolo sťažovateľovi doručené 26. februára 2016. Na sťažnosti je uvedený dátum 29. apríl 2016. Podľa dátumu na podacej pečiatke pošty bola zásielka ústavnému súdu podaná na poštovú prepravu 29. apríla 2016. 12. Na základe ustálenej praxe ústavný súd považuje lehotu podľa § 53 ods. 3 zákona o ústavnom súde za lehotu procesnoprávnu. Posledným dňom, keď sťažovateľ mohol podať sťažnosť proti namietanému uzneseniu krajského súdu, bol preto 26. apríl 2016. 13. Vzhľadom na to, že sťažnosť podľa čl. 127 ods. 1 ústavy je časovo obmedzený právny prostriedok ochrany ústavnosti, a s prihliadnutím na dátum doručenia právoplatného rozhodnutia krajského súdu sťažovateľovi (26. február 2016), ako aj na deň doručenia sťažnosti ústavnému súdu (3. mája 2016) odoslanej na poštovú prepravu 29. apríla 2016, ústavný súd považoval za dostatočne preukázané podanie sťažnosti po uplynutí zákonom ustanovenej dvojmesačnej lehoty (obdobne napr. III. ÚS 301/04, III. ÚS 302/04, III. ÚS 315/05).</w:t>
      </w:r>
    </w:p>
    <w:p>
      <w:r>
        <w:t>4</w:t>
      </w:r>
    </w:p>
    <w:p>
      <w:r>
        <w:t>14. Z týchto dôvodov ústavný súd rozhodol (obdobne napr. tiež III. ÚS 188/03, II. ÚS 246/06, III. ÚS 81/06, IV. ÚS 131/08) podľa § 25 ods. 2 zákona o ústavnom súde tak, že jeho sťažnosť odmietol ako podanú oneskorene bez toho, aby sa zaoberal opodstatnenosťou v nej uvedených námietok. P o u č e n i e : Proti tomuto rozhodnutiu nemožno podať opravný prostriedok. V Košiciach 1. júna 2016</w:t>
      </w:r>
    </w:p>
    <w:p>
      <w:r>
        <w:t>5</w:t>
      </w:r>
    </w:p>
    <w:p/>
    <w:p>
      <w:r>
        <w:t>Zdroj: KAUZIS.SK – https://www.kauzis.sk/judikatura/r/ECLI:SK:USSR:2016:1.US.343.2016.1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