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363/2016 z 9. 11. 2016</w:t>
      </w:r>
    </w:p>
    <w:p>
      <w:r>
        <w:t>Uznesenie Ústavného súdu SR z 9. novembra 2016, sp. zn. I. ÚS 363/2016, ECLI:SK:USSR:2016:1.US.363.2016.2</w:t>
      </w:r>
    </w:p>
    <w:p>
      <w:r>
        <w:t>Súd: Ústavný súd Slovenskej republiky</w:t>
      </w:r>
    </w:p>
    <w:p>
      <w:r>
        <w:t>Spisová značka: I. ÚS 363/2016</w:t>
      </w:r>
    </w:p>
    <w:p>
      <w:r>
        <w:t>ECLI: ECLI:SK:USSR:2016:1.US.363.2016.2</w:t>
      </w:r>
    </w:p>
    <w:p>
      <w:r>
        <w:t>Dátum vydania: 9. 11.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</w:t>
      </w:r>
    </w:p>
    <w:p>
      <w:r>
        <w:t>I. ÚS 363/2016-24 Ústavný súd Slovenskej republiky na neverejnom zasadnutí senátu 9. novembra 2016 vo veci opravy uznesenia o prijatí sťažnosti spoločnosti , zastúpenej advokátom</w:t>
      </w:r>
    </w:p>
    <w:p>
      <w:r>
        <w:t>, ,</w:t>
      </w:r>
    </w:p>
    <w:p>
      <w:r>
        <w:t>,</w:t>
      </w:r>
    </w:p>
    <w:p>
      <w:r>
        <w:t>na ďalšie konanie z 1. júna 2016 pre namietané porušenie základného práva na prerokovanie veci bez zbytočných prieťahov podľa čl. 48 ods. 2 v spojení s čl. 20 ods. 1 a 4 Ústavy Slovenskej republiky a práva na prerokovanie záležitosti v primeranej lehote podľa čl. 6 ods. 1 Dohovoru o ochrane ľudských práv a základných slobôd a čl. 1 Dodatkového protokolu k Dohovoru o ochrane ľudských práv a základných slobôd postupom Okresného súdu Bratislava II v konaní vedenom pod sp. zn. 25 Cb 53/2003 takto rozhodol: 1. Uznesenie Ústavného súdu Slovenskej republiky o prijatí sťažnosti spoločnosti , na ďalšie konanie č. k. I. ÚS 363/2016-10 z 1. júna 2016 sa v časti záhlavia, výroku a odôvodnenia o p r a v u j e tak, že „ znie „ 2.</w:t>
      </w:r>
    </w:p>
    <w:p>
      <w:r>
        <w:t>“ správne</w:t>
      </w:r>
    </w:p>
    <w:p>
      <w:r>
        <w:t>“. V</w:t>
      </w:r>
    </w:p>
    <w:p>
      <w:r>
        <w:t>ostatných</w:t>
      </w:r>
    </w:p>
    <w:p>
      <w:r>
        <w:t>častiach</w:t>
      </w:r>
    </w:p>
    <w:p>
      <w:r>
        <w:t>zostáva</w:t>
      </w:r>
    </w:p>
    <w:p>
      <w:r>
        <w:t>uznesenie</w:t>
      </w:r>
    </w:p>
    <w:p>
      <w:r>
        <w:t>republiky o prijatí sťažnosti spoločnosti č. k. I. ÚS 363/2016-10 z 1. júna 2016 n e z m e n e n é .</w:t>
      </w:r>
    </w:p>
    <w:p>
      <w:r>
        <w:t>Ústavného</w:t>
      </w:r>
    </w:p>
    <w:p>
      <w:r>
        <w:t>súdu</w:t>
      </w:r>
    </w:p>
    <w:p>
      <w:r>
        <w:t>Slovenskej</w:t>
      </w:r>
    </w:p>
    <w:p>
      <w:r>
        <w:t>, na ďalšie konanie</w:t>
      </w:r>
    </w:p>
    <w:p>
      <w:r>
        <w:t>Odôvodnenie: 1. Uznesením Ústavného súdu Slovenskej republiky č. k. I. ÚS 363/2016-10 z 1. júna 2016 (ďalej aj „predmetné uznesenie“) rozhodol Ústavný súd Slovenskej republiky (ďalej len „ústavný súd“) o prijatí sťažnosti spoločnosti</w:t>
      </w:r>
    </w:p>
    <w:p>
      <w:r>
        <w:t>,</w:t>
      </w:r>
    </w:p>
    <w:p>
      <w:r>
        <w:t>(ďalej len „sťažovateľka“), na ďalšie konanie pre namietané porušenie základného práva na prerokovanie veci bez zbytočných prieťahov podľa čl. 48 ods. 2 v spojení s čl. 20 ods. 1 a 4 Ústavy Slovenskej republiky a práva na prerokovanie záležitosti v primeranej lehote podľa čl. 6 ods. 1 Dohovoru o ochrane ľudských práv a základných slobôd a čl. 1 Dodatkového protokolu k Dohovoru o ochrane ľudských práv a základných slobôd postupom Okresného súdu Bratislava II v konaní vedenom pod sp. zn. 25 Cb 53/2003. 2. Podľa § 31a zákona Národnej rady Slovenskej republiky č. 38/1993 Z. z. o organizácii Ústavného súdu Slovenskej republiky, o konaní pred ním a o postavení jeho sudcov v znení neskorších predpisov ak tento zákon neustanovuje inak a povaha veci to nevylučuje, použijú sa na konanie pred ústavným súdom primerane ustanovenia Civilného sporového poriadku alebo Trestného poriadku. 3. Podľa § 224 Civilného sporového poriadku súd kedykoľvek aj bez návrhu opraví v rozsudku chyby v písaní a počítaní, ako aj iné zrejmé nesprávnosti. O oprave súd vydá opravné uznesenie, ktoré doručí subjektom konania. 4. V súlade s citovanými ustanoveniami zákonov vydal ústavný súd opravné uznesenie, ktorým opravil zrejmú nesprávnosť v označení obchodného mena sťažovateľky v časti záhlavia, výroku a odôvodnenia predmetného uznesenia, keďže v dôsledku nedopatrenia došlo k nesprávnemu označeniu sťažovateľky.</w:t>
      </w:r>
    </w:p>
    <w:p>
      <w:r>
        <w:t>2</w:t>
      </w:r>
    </w:p>
    <w:p>
      <w:r>
        <w:t>5. Z uvedených dôvodov ústavný súd rozhodol tak, ako to vyplýva z výrokovej časti tohto uznesenia. P o u č e n i e : Proti tomuto rozhodnutiu nemožno podať opravný prostriedok. V Košiciach 9. novembra 2016</w:t>
      </w:r>
    </w:p>
    <w:p>
      <w:r>
        <w:t>3</w:t>
      </w:r>
    </w:p>
    <w:p/>
    <w:p>
      <w:r>
        <w:t>Zdroj: KAUZIS.SK – https://www.kauzis.sk/judikatura/r/ECLI:SK:USSR:2016:1.US.363.2016.2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