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45/2016 z 3. 2. 2016</w:t>
      </w:r>
    </w:p>
    <w:p>
      <w:r>
        <w:t>Uznesenie Ústavného súdu SR z 3. februára 2016, sp. zn. I. ÚS 45/2016, ECLI:SK:USSR:2016:1.US.45.2016.1</w:t>
      </w:r>
    </w:p>
    <w:p>
      <w:r>
        <w:t>Súd: Ústavný súd Slovenskej republiky</w:t>
      </w:r>
    </w:p>
    <w:p>
      <w:r>
        <w:t>Spisová značka: I. ÚS 45/2016</w:t>
      </w:r>
    </w:p>
    <w:p>
      <w:r>
        <w:t>ECLI: ECLI:SK:USSR:2016:1.US.45.2016.1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45/2016-8 Ústavný súd Slovenskej republiky na neverejnom zasadnutí senátu 3. februára 2016 predbežne prerokoval sťažnosť obchodnej spoločnosti Rapid life životná poisťovňa, a. s., Garbiarska 2, Košice, zastúpenej advokátom JUDr. Gabrielom Gulbišom, advokátska kancelária, Němcovej 22, Košice, vo veci namietaného porušenia jej základných práv podľa čl. 46 ods. 1, čl. 47 ods. 3 a čl. 48 ods. 2 Ústavy Slovenskej republiky a podľa čl. 36 ods. 1, čl. 37 ods. 3 a čl. 38 ods. 2 Listiny základných práv a slobôd a jej práva podľa čl. 6 ods. 1 Dohovoru o ochrane ľudských práv a základných slobôd v spojení s čl. 2 ods. 2, čl. 144 a čl. 152 ods. 4 Ústavy Slovenskej republiky postupom Okresného súdu Košice I v konaní vedenom pod sp. zn. 12 C 239/2008 a jeho uznesením z 13. mája 2011, postupom Krajského súdu v Košiciach v konaní vedenom pod sp. zn. 6 Co 241/2011 a jeho uznesením z 27. novembra 2012 a postupom Najvyššieho súdu Slovenskej republiky v konaní vedenom pod sp. zn. 1 Cdo 127/2013 a jeho uznesením z 29. apríla 2015 a takto rozhodol: Sťažnosť obchodnej spoločnosti Rapid life životná poisťovňa, a. s., o d m i e t a pre nesplnenie zákonom predpísaných náležitostí. Odôvodnenie: 1. Ústavnému súdu Slovenskej republiky (ďalej len „ústavný súd“) bola 27. júla 2015 doručená sťažnosť obchodnej spoločnosti Rapid life životná poisťovňa, a. s. (ďalej len</w:t>
      </w:r>
    </w:p>
    <w:p>
      <w:r>
        <w:t>„sťažovateľka“), ktorou namieta porušenie svojich základných práv podľa čl. 46 ods. 1, čl. 47 ods. 3 a čl. 48 ods. 2 Ústavy Slovenskej republiky (ďalej len „ústava“) a podľa čl. 36 ods. 1, čl. 37 ods. 3 a čl. 38 ods. 2 Listiny základných práv a slobôd (ďalej len „listina“) a jej práva podľa čl. 6 ods. 1 Dohovoru o ochrane ľudských práv a základných slobôd (ďalej len „dohovor“) v spojení s čl. 2 ods. 2, čl. 144 a čl. 152 ods. 4 ústavy postupom Okresného súdu Košice I (ďalej len „okresný súd“) v konaní vedenom pod sp. zn. 12 C 239/2008 a jeho uznesením z 13. mája 2011, postupom Krajského súdu v Košiciach (ďalej len „krajský súd“) v konaní vedenom pod sp. zn. 6 Co 241/2011 a jeho uznesením z 27. novembra 2012 a postupom Najvyššieho súdu Slovenskej republiky (ďalej len „najvyšší súd“) v konaní vedenom pod sp. zn. 1 Cdo 127/2013 a jeho uznesením z 29. apríla 2015. 2. Sťažovateľka v obsahu sťažnosti uviedla: „Sťažovateľ navrhuje, aby Ústavný súd Slovenskej republiky jeho sťažnosť predbežne prerokoval podľa § 25 ods. 1 zák. č. 38/1993 Z. z. o organizácii Ústavného súdu Slovenskej republiky, o postavení jeho sudcov a konaní pred ním v znení neskorších predpisov a aby o nej v celom rozsahu ďalej konal podľa § 25 ods. 2 zákona o ústavnom súde s tým, že o sťažnosti rozhodne takto: 1. Právo sťažovateľa na spravodlivý proces podľa čl. 46 ods. 1 Ústavy Slovenskej republiky, v spojení s právom sťažovateľa na spravodlivý proces podľa čl. 36 ods. 1 Listiny základných práv a slobôd, právo sťažovateľa na spravodlivý proces podľa čl. 6 ods. 1 Dohovoru o ochrane ľudských práv a základných slobôd ako i právo sťažovateľa garantované čl. 48 ods.2 ústavy SR • postupom Najvyššieho súdu SR v rozpore s Čl. 2 odst.2 ústavy SR resp. Listiny, postupom v rozpore s Čl. 144 ústavy SR a postupom v rozpore s Čl. 152 ods.4 ústavy SR porušil sťažovateľove základné a ústavne práva na spravodlivé prejednanie veci garantované Čl. 46 ods. 1 ústavy v spojení s Čl. 36 ods. 1 Listiny a Čl. 6 ods. 1 Dohovoru ako i právo na kontradiktórnosť konania garantované v Čl. 48 ods. 2 ústavy v spojení s Čl. 38 ods. 2 Listiny a to konaním a uznesením Najvyššieho súdu Slovenskej republiky zo dňa 29. 4. 2015 sp. zn. 1Cdo/127/2013</w:t>
      </w:r>
    </w:p>
    <w:p>
      <w:r>
        <w:t>2</w:t>
      </w:r>
    </w:p>
    <w:p>
      <w:r>
        <w:t>• a postupom v rozpore s Čl. 2 odst. 2 ústavy SR resp. Listiny, postupom v rozpore s Čl. 144 ústavy SR a postupom v rozpore s Čl. 152 ods.4 ústavy porušil sťažovateľove základné a ústavne práva na spravodlivé prejednanie veci garantované Čl. 46 ods. 1 ústavy v spojení s Čl. 36 ods. 1 Listiny a Čl. 6 ods. 1 Dohovoru ako i právo na kontradiktórnosť konania garantované v Čl. 48 ods. 2 ústavy v spojení s Čl. 38 ods. 2 Listiny a to konaním a uznesením Krajského súdu v Košiciach zo dňa 27. 11. 2012 sp. zn. 6Co/241/2011 • a postupom v rozpore s Čl. 2 ods.2 ústavy SR resp. Listiny, postupom v rozpore s Čl. 144 ústavy SR a postupom v rozpore s Čl. 152 ods.4 ústavy SR porušil sťažovateľove základné a ústavne práva na spravodlivé prejednanie veci garantované Čl. 46 ods. 1 ústavy v spojení s Čl. 36 ods. 1 Listiny a Čl. 6 ods. 1 Dohovoru ako i právo na rovnosť účastníkov v konaní dané čl.47 ods. 3 ústavy v spojení s Čl. 37 ods. 3 Listiny a právo na kontradiktórnosť konania garantované v Čl. 48 ods. 2 ústavy v spojení s Čl. 38 ods. 2 Listiny a to konaním a rozhodnutím Okresného súdu Košice I zo dňa 13. 5. 2011 pod sp. zn. 12C/239/2008 • porušené boli. 2. Uznesenie Najvyššieho súdu Slovenskej republiky zo dňa 29. 4. 2015 sp. zn. 1Cdo/127/2013 a uznesenie Krajského súdu v Košiciach zo dňa 27. 11. 2012 sp. zn. 6Co/241/2011 a uznesenie Okresného súdu Košice I zo dňa 13. 5. 2011 pod sp. zn. 12C/23 9/2008 sa rušia a vec sa vracia Najvyššiemu súdu Slovenskej republiky na ďalšie konanie. 3. Sťažovateľovi priznáva náhradu trov právneho zastúpenia v sume 284,08 eur, ktorú je Najvyšší súd Slovenskej republiky povinný vyplatiť na účet JUDr. Gabriela Gulbiša, advokáta, do dvoch mesiacov od právoplatnosti tohto nálezu. Najvyšší súd Slovenskej republiky platbu vykoná na číslo účtu, ktorý advokát JUDr. Gabriel Gulbiš oznámi dodatočne.“ V závere sťažnosti sťažovateľka uviedla zoznam príloh pripojených k sťažnosti. 3. Sťažnosť nebola podpísaná sťažovateľkou, resp. jej štatutárnym orgánom oprávneným konať za sťažovateľku, ani jej právnym zástupcom v zmysle priloženého splnomocnenia z 26. júna 2015, ktorým sťažovateľka splnomocnila na jej zastupovanie v konaní pred ústavným súdom advokáta JUDr. Gabriela Gulbiša.</w:t>
      </w:r>
    </w:p>
    <w:p>
      <w:r>
        <w:t>3</w:t>
      </w:r>
    </w:p>
    <w:p>
      <w:r>
        <w:t>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6. Vychádzajúc z obsahu sťažnosti ústavný súd konštatuje, že sťažnosť napriek tomu, že sťažovateľka je zastúpená kvalifikovaným právnym zástupcom – advokátom, nespĺňa zákonom predpísané náležitosti návrhu na začatie konania pred ústavným súdom ustanovené v § 20 ods. 1 a 50 ods. 1 písm. a) zákona o ústavnom súde. 7.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w:t>
      </w:r>
    </w:p>
    <w:p>
      <w:r>
        <w:t>4</w:t>
      </w:r>
    </w:p>
    <w:p>
      <w:r>
        <w:t>Podľa § 50 ods. 1 písm. a) zákona o ústavnom súde sťažnosť okrem všeobecných náležitostí uvedených v § 20 musí obsahovať označenie, ktoré základné práva alebo slobody sa podľa tvrdenia sťažovateľa porušili. 8. Sťažnosť, ktorá bola doručená ústavnému súdu, neobsahuje žiadne odôvodnenie, a nie je podpísaná sťažovateľkou (jej štatutárnym orgánom), ani jej zvoleným právnym zástupcom. Z obsahu sťažnosti nie je zrejmé, v čom sťažovateľka vidí porušenie svojich v petite označených práv. 9. Podľa § 50 ods. 1 písm. a) zákona o ústavnom súde sťažnosť okrem všeobecných náležitostí uvedených v § 20 musí obsahovať označenie, ktoré základné práva alebo slobody sa podľa tvrdenia sťažovateľa porušili, pričom je potrebné ich konkretizovať nielen právne označením článkov ústavy alebo inej medzinárodnej zmluvy, ale aj skutkovo (IV. ÚS 124/08). V petite sťažnosti sú síce označené články ústavy, listiny a dohovoru, ktoré mali byť postupom okresného súdu, krajského súdu a najvyššieho súdu v označených konaniach porušené, avšak sťažovateľka ničím neodôvodnila namietané porušenie ňou označených práv. V sťažnosti absentuje okrem opísania skutkového stavu aj právna argumentácia a právne posúdenie predloženého sporu. 10. V súvislosti s nedostatkom zákonom predpísaných náležitostí sťažnosti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w:t>
      </w:r>
    </w:p>
    <w:p>
      <w:r>
        <w:t>5</w:t>
      </w:r>
    </w:p>
    <w:p>
      <w:r>
        <w:t>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11. Z uvedených dôvodov ústavný súd sťažnosť pri jej predbežnom prerokovaní odmietol podľa § 25 ods. 2 zákona o ústavnom súde pre nesplnenie zákonom predpísaných náležitostí. P o u č e n i e : Proti tomuto rozhodnutiu nemožno podať opravný prostriedok. V Košiciach 3. februára 2016</w:t>
      </w:r>
    </w:p>
    <w:p>
      <w:r>
        <w:t>6</w:t>
      </w:r>
    </w:p>
    <w:p/>
    <w:p>
      <w:r>
        <w:t>Zdroj: KAUZIS.SK – https://www.kauzis.sk/judikatura/r/ECLI:SK:USSR:2016:1.US.45.2016.1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