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471/2016 z 17. 8. 2016</w:t>
      </w:r>
    </w:p>
    <w:p>
      <w:r>
        <w:t>Uznesenie Ústavného súdu SR z 17. augusta 2016, sp. zn. I. ÚS 471/2016, ECLI:SK:USSR:2016:1.US.471.2016.1</w:t>
      </w:r>
    </w:p>
    <w:p>
      <w:r>
        <w:t>Súd: Ústavný súd Slovenskej republiky</w:t>
      </w:r>
    </w:p>
    <w:p>
      <w:r>
        <w:t>Spisová značka: I. ÚS 471/2016</w:t>
      </w:r>
    </w:p>
    <w:p>
      <w:r>
        <w:t>ECLI: ECLI:SK:USSR:2016:1.US.471.2016.1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471/2016-7 Ústavný súd Slovenskej republiky na neverejnom zasadnutí senátu 17. augusta 2016 predbežne prerokoval sťažnosť</w:t>
      </w:r>
    </w:p>
    <w:p>
      <w:r>
        <w:t>,</w:t>
      </w:r>
    </w:p>
    <w:p>
      <w:r>
        <w:t>, zastúpenej</w:t>
      </w:r>
    </w:p>
    <w:p>
      <w:r>
        <w:t>advokátom JUDr. Miroslavom Michaličkom, Vajslova 11, Trnava, vo veci namietaného porušenia je základného práva na prerokovanie veci bez zbytočných prieťahov podľa čl. 48 ods. 2 Ústavy Slovenskej republiky a práva na prejednanie jej záležitosti v primeranej lehote podľa čl. 6 ods. 1 Dohovoru o ochrane ľudských práv a základných slobôd postupom Krajského súdu v Bratislave v konaní vedenom pod sp. zn. 8 Co 719/2013 a takto rozhodol: Sťažnosť</w:t>
      </w:r>
    </w:p>
    <w:p>
      <w:r>
        <w:t>o d m i e t a ako zjavne neopodstatnenú. Odôvodnenie: I.</w:t>
      </w:r>
    </w:p>
    <w:p>
      <w:r>
        <w:t>Ústavnému súdu Slovenskej republiky (ďalej len „ústavný súd“) bola 21. júla 2016 doručená</w:t>
      </w:r>
    </w:p>
    <w:p>
      <w:r>
        <w:t>sťažnosť</w:t>
      </w:r>
    </w:p>
    <w:p>
      <w:r>
        <w:t>,</w:t>
      </w:r>
    </w:p>
    <w:p>
      <w:r>
        <w:t>(ďalej</w:t>
      </w:r>
    </w:p>
    <w:p>
      <w:r>
        <w:t>len</w:t>
      </w:r>
    </w:p>
    <w:p>
      <w:r>
        <w:t>„sťažovateľka“), ktorou namieta porušenie svojho základného práva na prerokovanie veci bez zbytočných prieťahov podľa čl. 48 ods. 2 Ústavy Slovenskej republiky (ďalej len „ústava“) a práva na prejednanie záležitosti v primeranej lehote podľa čl. 6 ods. 1 Dohovoru</w:t>
      </w:r>
    </w:p>
    <w:p>
      <w:r>
        <w:t>o ochrane ľudských práv a základných slobôd (ďalej len „dohovor“) postupom Krajského súdu v Bratislave (ďalej len „krajský súd“) v konaní vedenom pod sp. zn. 8 Co 719/2013. Sťažovateľka v sťažnosti uviedla: «Najvyšší súd Slovenskej republiky rozsudkom sp. zn. 4 Tz 7/2000 zo dňa 19.04.2000 rozhodol tak, že uznesením Krajského súdu v Trnave sp. zn. 4 To/177/99 zo dňa 28.09.1999 ako aj v predchádzajúcom konaní, bol porušený zákon v ustanoveniach § 2 ods. 5, § 256 Trest. por. v neprospech sťažovateľky ako obvinenej. Sťažovateľka sa návrhom doručeným Okresnému súdu Bratislava I dňa 07.10.2009 domáhala voči odporcovi - Ministerstvu spravodlivosti Slovenskej Republiky podľa ustanovení zákona č. 58/1969 Zb. o zodpovednosti za škodu spôsobenú rozhodnutím orgánu štátu alebo jeho nesprávnym úradným postupom (ďalej len „zákon č. 58/1969 Zb.“) náhrady škody vo výške 1.680 € a náhrady nemajetkovej ujmy vo výške 60.000 €. Na hlavnom pojednávaní uskutočnenom dňa 12.09.2013 vzala sťažovateľka návrh v časti zaplatenia náhrady škody vo výške 659,92 € späť a preto súd konanie v tejto často v zmysle § 96 ods. 1 veta druhá zastavil. Rozsudkom č. k. 24C/271/09-193 zo dňa 12.09.2013 súd uložil odporcovi povinnosť zaplatiť sťažovateľke náhradu škody vo výške 1.011,49 € a trovy právneho zastúpenia vo výške 933,66 C na účet právneho zástupcu sťažovateľky, v lehote 3 dní od právoplatnosti rozsudku, pričom vo zvyšku - náhrady nemajetkovej ujmy v peniazoch návrh zamietol. Voči označenému rozsudku Okresného súdu Bratislava I proti výroku o náhrade nemajetkovej ujmy v peniazoch a náhrade trov právneho zastúpenia podala sťažovateľka prostredníctvom právneho zástupcu odvolanie. Okresný súd po vyjadrení odporcu predložil 31.12.2013 spis s opravným prostriedkom na rozhodnutie Krajskému súdu v Bratislave. Zo zreteľom na doterajší neprimeraný dlhý čas napadnutého konania t.j. obdobie viac ako dva roky, v ktorom nebolo doposiaľ právoplatne rozhodnuté vo veci samej, a zároveň Krajský súd v Bratislave počas tohto obdobia nerealizoval žiadne úkony v predmetnej veci máme za to, že v konaní Krajského súdu sp. zn. 8 Co/719/2013 jeho čiastočne neefektívnou činnosťou v priebehu rokov 2013 – 2016 došlo k zbytočným</w:t>
      </w:r>
    </w:p>
    <w:p>
      <w:r>
        <w:t>2</w:t>
      </w:r>
    </w:p>
    <w:p>
      <w:r>
        <w:t>prieťahom, a tým aj k porušeniu práva sťažovateľky na prerokovanie veci bez zbytočných prieťahov podľa čl. 48 ods. 2 Ústavy SR. ... Čo sa týka právnej zložitosti veci, vzhľadom na rozsah skutkových tvrdení a potrebné dokazovanie, v konaní sa nevyskytujú právne okolnosti, ktoré by boli predmetom osobitne zložitých právnych posúdení. Rovnako nie je potrebné aplikovať nové právne predpisy, resp. nie je potrebné realizovať osobitne zložitý právny styk s cudzinou, resp. nie je potrebné rozhodovať o prejudiciálnych otázkach, preto nevidíme dôvod, ktorý by mohol byť zohľadnený ako relevantný, v prospech zvýšenia právnej zložitosti, ktorá by mohla predstavovať ústavný dôvod predlžovania súdneho konania. Predmetom konania je náhrada nemajetkovej ujmy vo výške 60.000 € z titulu neoprávneného zásahu do osobnostných práv sťažovateľky, ktoré bolo sťažovateľke spôsobené nezákonným rozhodnutím – uznesením Krajského súdu v Trnave sp. zn. 4 To/177/99 zo dňa 28.09.1999 v spojení s rozsudkom Okresného súdu Senica sp. zn. 1 T/89/98 zo dňa 27.07.1999. Tieto právne vzťahy sú upravené § 11 a § 13 č. 40/1964 Zb. Občianskeho zákonníka. Tieto zákonné ustanovenia tvoria štandardnú súčasť rozhodovacej činnosti všeobecných súdov, o čom svedčí množstvo zverejnenej judikatúry.» Sťažovateľka navrhla, aby ústavný súd o jej sťažnosti takto rozhodol: „1. Krajský súd v Bratislave v konaní vedenom pod sp. zn. 8Co/719/2013 porušil právo</w:t>
      </w:r>
    </w:p>
    <w:p>
      <w:r>
        <w:t>... na prerokovanie veci bez zbytočných prieťahov podľa</w:t>
      </w:r>
    </w:p>
    <w:p>
      <w:r>
        <w:t>článku 48 ods. 2 Ústavy Slovenskej republiky a právo na prejednanie jej záležitosti v primeranej lehote podľa čl. 6 ods. 1 Dohovoru o ochrane ľudských práv a základných slobôd. 2. Krajský súd v Bratislave priznáva</w:t>
      </w:r>
    </w:p>
    <w:p>
      <w:r>
        <w:t>... primerané finančné</w:t>
      </w:r>
    </w:p>
    <w:p>
      <w:r>
        <w:t>zadosťučinenie vo výške 5000,- eur..., ktorý je povinný zaplatiť sťažovateľke do dvoch mesiacov od doručenia tohto nálezu. 3. Krajský súd v Bratislave je povinný uhradiť, trovy konania v sume 363,79 Eur... na účet jej právneho zástupcu JUDr. Miroslava Michaličku... do dvoch mesiacov od doručenia tohto nálezu.“</w:t>
      </w:r>
    </w:p>
    <w:p>
      <w:r>
        <w:t>3</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w:t>
      </w:r>
    </w:p>
    <w:p>
      <w:r>
        <w:t>4</w:t>
      </w:r>
    </w:p>
    <w:p>
      <w:r>
        <w:t>Ústavný súd predbežne prerokoval sťažnosť sťažovateľky a skúmal, či nie sú dané dôvody uvedené v § 25 ods. 2 zákona o ústavnom súde, ktoré bránia jej prijatiu na ďalšie konanie. Z obsahu sťažnosti, ako aj navrhovaného petitu vyplýva, že sťažovateľka sa domáha vyslovenia porušenia základného práva na prerokovanie jej veci bez zbytočných prieťahov (čl. 48 ods. 2 ústavy) a práva na prejednanie jej záležitosti v primeranej lehote (čl. 6 ods. 1 dohovoru) postupom krajského súdu v odvolacom konaní vedenom pod sp. zn. 8 Co 719/2013 o odvolaní sťažovateľky proti rozsudku Okresného súdu Bratislava I (ďalej len „okresný súd“) č. k. 24 C 271/09-163 z 12. septembra 2013 (ďalej len „rozsudok okresného súdu“). Ústavný súd opakovane judikoval, že jednou zo základných pojmových náležitostí sťažnosti podľa čl. 127 ods. 1 ústavy je v prípadoch, keď sa ňou namieta porušenie základného práva na prerokovanie veci bez zbytočných prieťahov, to, že musí smerovať proti aktuálnemu a trvajúcemu zásahu orgánov verejnej moci do základných práv sťažovateľa. Uvedený názor vychádza zo skutočnosti, že táto sťažnosť zohráva preventívnu funkciu, a to ako účinný prostriedok na to, aby sa predišlo zásahu do základných práv, a v prípade, že už k zásahu došlo, aby sa v porušovaní týchto práv ďalej nepokračovalo (napr. IV. ÚS 104/03, IV. ÚS 215/ 07, III. ÚS 305/07). Ústavný súd poukazuje aj na svoju judikatúru, z ktorej vyplýva, že nie každý zistený prieťah v súdnom konaní má nevyhnutne za následok porušenie základného práva na prerokovanie veci bez zbytočných prieťahov podľa čl. 48 ods. 2 ústavy (I. ÚS 46/01, I. ÚS 66/02, I. ÚS 154/03, IV. ÚS 221/05). V prípade, keď ústavný súd zistil, že postup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 ÚS 17/01, I. ÚS 41/01, I. ÚS 57/01, IV. ÚS 221/05).</w:t>
      </w:r>
    </w:p>
    <w:p>
      <w:r>
        <w:t>5</w:t>
      </w:r>
    </w:p>
    <w:p>
      <w:r>
        <w:t>Zo sťažnosti a z jej príloh vyplýva, že namietané odvolacie konanie vedené krajským súdom sa začalo predložením odvolania sťažovateľky proti rozsudku okresného súdu 31. decembra 2013. Podľa tvrdení sťažovateľky krajský súd v odvolacom konaní je úplne nečinný, nevykonal vo veci žiadne úkony a o odvolaní sťažovateľky ku dňu podania sťažnosti ústavnému súdu nerozhodol, pričom odvolacie konanie trvá už viac ako dva a pol rokov. Prvostupňové konanie sa začalo podaním žaloby okresnému súdu 7. októbra 2009 a okresný súd vo veci rozhodol rozsudkom z 12. septembra 2013, proti ktorému bolo podané odvolanie tvoriace predmet namietaného odvolacieho konania vedeného krajským súdom. Celková dĺžka konania (prvostupňové konanie spolu s namietaným odvolacím konaním) je viac ako 6 a pol rokov. Predmetom konania je „náhrada nemajetkovej ujmy vo výške 60.000 € z titulu neoprávneného zásahu do osobnostných práv sťažovateľky, ktoré bolo sťažovateľke spôsobené nezákonným rozhodnutím – uznesením Krajského súdu v Trnave sp. zn. 4 To/177/99 zo dňa 28.09.1999 v spojení s rozsudkom Okresného súdu Senica sp. zn. 1 T/89/98 zo dňa 27.07.1999“. Pokiaľ ide o možnosť porušenia základného práva sťažovateľky na prerokovanie veci bez zbytočných prieťahov podľa čl. 48 ods. 2 ústavy a práva na prejednanie záležitosti v primeranej lehote podľa čl. 6 ods. 1 dohovoru postupom krajského súdu, ústavný súd konštatuje, že napriek neprimerane dlhému obdobiu trvania odvolacieho konania bez meritórneho rozhodnutia odvolacieho krajského súdu o odvolaní sťažovateľky (viac ako dva a pol rokov) vzhľadom na celkovú dĺžku konania (v trvaní viac ako 6 a pol rokov) postup krajského súdu nie je namieste charakterizovať ako prieťah takej intenzity, ktorý by odôvodňoval toho času možnosť namietaného porušenia označených práv sťažovateľky a zásah ústavného súdu v rámci jeho právomocí. Zároveň je nutné poznamenať, že ďalšie pretrvávanie stavu bez meritórneho rozhodnutia o odvolaní sťažovateľky intenzitu prieťahov bude zvyšovať, a tým priamo prispievať k reálnej možnosti porušenia základných a iných práv účastníkov konania. 6</w:t>
      </w:r>
    </w:p>
    <w:p>
      <w:r>
        <w:t>Z uvedených dôvodov ústavný súd podľa § 25 ods. 2 zákona o ústavnom súde sťažnosť sťažovateľky odmietol ako zjavne neopodstatnenú. Vzhľadom na odmietnutie sťažnosti sa ústavný súd ďalšími nárokmi sťažovateľky nezaoberal. Ústavný súd v závere pripomína, že toto rozhodnutie nezakladá prekážku veci rozhodnutej v zmysle § 24 písm. a) zákona o ústavnom súde, a preto nebráni tomu, aby sťažovatelia za predpokladu, že by v ďalšom priebehu napadnutého konania dochádzalo k zbytočným prieťahom alebo by činnosť krajského súdu bola neefektívna, predložili ústavnému súdu novú sťažnosť. P o u č e n i e : Proti tomuto rozhodnutiu nemožno podať opravný prostriedok. V Košiciach 17. augusta 2016</w:t>
      </w:r>
    </w:p>
    <w:p>
      <w:r>
        <w:t>7</w:t>
      </w:r>
    </w:p>
    <w:p/>
    <w:p>
      <w:r>
        <w:t>Zdroj: KAUZIS.SK – https://www.kauzis.sk/judikatura/r/ECLI:SK:USSR:2016:1.US.471.2016.1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