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479/2016 z 5. 10. 2016</w:t>
      </w:r>
    </w:p>
    <w:p>
      <w:r>
        <w:t>Uznesenie Ústavného súdu SR z 5. októbra 2016, sp. zn. I. ÚS 479/2016, ECLI:SK:USSR:2016:1.US.479.2016.2</w:t>
      </w:r>
    </w:p>
    <w:p>
      <w:r>
        <w:t>Súd: Ústavný súd Slovenskej republiky</w:t>
      </w:r>
    </w:p>
    <w:p>
      <w:r>
        <w:t>Spisová značka: I. ÚS 479/2016</w:t>
      </w:r>
    </w:p>
    <w:p>
      <w:r>
        <w:t>ECLI: ECLI:SK:USSR:2016:1.US.479.2016.2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479/2016-38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porušenie čl. 12 ods. 2 Ústavy Slovenskej republiky a čl. 14 Dohovoru o ochrane ľudských práv a základných slobôd a zároveň porušenie čl. 47 Charty základných práv Európskej únie postupom Krajského súdu v Trenčíne a jeho uzneseniami uvedenými v prílohe 1 tohto rozhodnutia v spojení s uzneseniami príslušných okresných súdov, ako aj postupom Krajského súdu v Žiline a jeho uzneseniami uvedenými v prílohe 2 tohto rozhodnutia v spojení s uzneseniami príslušných okresných súdov, takto rozhodol: Konanie z a s t a v u j e . Odôvodnenie: 1. Ústavný súd Slovenskej republiky (ďalej len „ústavný súd“) uznesením č. k. I. ÚS 479/2016-23 zo 17. augusta 2016 rozhodol o spojení sťažností vedených pod sp. zn.</w:t>
      </w:r>
    </w:p>
    <w:p>
      <w:r>
        <w:t>Rvp 199/2016, sp. zn. Rvp 201/2016, sp. zn. Rvp 203/2016, sp. zn. Rvp 500/2016, sp. zn. Rvp 675/2016 až sp. zn. Rvp 679/2016, sp. zn. Rvp 689/2016, sp. zn. Rvp 690/2016, sp. zn. Rvp 692/2016, sp. zn. Rvp 918/2016, sp. zn. Rvp 919/2016, sp. zn. Rvp 921/2016 až sp. zn. Rvp 926/2016, sp. zn. Rvp 946/2016, sp. zn. Rvp 947/2016, sp. zn. Rvp 1255/2016 až sp. zn. Rvp 1259/2016, sp. zn. Rvp 2015/2016, sp. zn. Rvp 2017/2016 až sp. zn. Rvp 2022/2016, sp. zn. Rvp 2515/2016, sp. zn. Rvp 2517/2016, sp. zn. Rvp 3735/2016, sp. zn. Rvp 3737/2016 až sp. zn. Rvp 3740/2016 na spoločné konanie, ktoré bude ďalej vedené pod sp. zn. Rvp 199/2016, a zároveň uložil obchodnej spoločnosti POHOTOVOSŤ, s. r. o., Pribinova 25, Bratislava (ďalej len „navrhovateľka“), povinnosť zaplatiť súdny poplatok v sume 1 230 € za podané ústavné sťažnosti, ktorými namietala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porušenie čl. 12 ods. 2 Ústavy Slovenskej republiky a čl. 14 Dohovoru o ochrane ľudských práv a základných slobôd a zároveň porušenie čl. 47 Charty základných práv Európskej únie postupom Krajského súdu v Trenčíne a jeho uzneseniami uvedenými v prílohe 1 tohto rozhodnutia v spojení s uzneseniami príslušných okresných súdov, ako aj postupom Krajského súdu v Žiline a jeho uzneseniami uvedenými v prílohe 2 tohto rozhodnutia v spojení s uzneseniami príslušných okresných súdov.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479/2016, ústavný súd zistil, že uznesenie o vyrubení súdneho poplatku bolo navrhovateľke prostredníctvom</w:t>
      </w:r>
    </w:p>
    <w:p>
      <w:r>
        <w:t>2</w:t>
      </w:r>
    </w:p>
    <w:p>
      <w:r>
        <w:t>právneho zástupcu doručené 19. septembra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Príloha č. 1 k uzneseniu Ústavného súdu Slovenskej republiky sp. zn. I. ÚS 479/2016 3</w:t>
      </w:r>
    </w:p>
    <w:p>
      <w:r>
        <w:t>Por.</w:t>
      </w:r>
    </w:p>
    <w:p>
      <w:r>
        <w:t>sp. zn. sťažností vedených</w:t>
      </w:r>
    </w:p>
    <w:p>
      <w:r>
        <w:t>sp. zn. uznesení Krajského súdu v Trenčíne</w:t>
      </w:r>
    </w:p>
    <w:p>
      <w:r>
        <w:t>č.</w:t>
      </w:r>
    </w:p>
    <w:p>
      <w:r>
        <w:t>ústavným súdom</w:t>
      </w:r>
    </w:p>
    <w:p>
      <w:r>
        <w:t>sp. zn. uznesení príslušného okresného súdu</w:t>
      </w:r>
    </w:p>
    <w:p>
      <w:r>
        <w:t>1.</w:t>
      </w:r>
    </w:p>
    <w:p>
      <w:r>
        <w:t>Rvp 199/2016</w:t>
      </w:r>
    </w:p>
    <w:p>
      <w:r>
        <w:t>(ďalej len „OS“) sp. zn. 8 CoE 46/2015 z 3. novembra 2015 sp. zn. 9 Er 3293/2014 z 5. decembra 2014</w:t>
      </w:r>
    </w:p>
    <w:p>
      <w:r>
        <w:t>2.</w:t>
      </w:r>
    </w:p>
    <w:p>
      <w:r>
        <w:t>Rvp 201/2016</w:t>
      </w:r>
    </w:p>
    <w:p>
      <w:r>
        <w:t>– OS Prievidza sp. zn. 4 CoE 53/2015 z 30. októbra 2015 sp. zn. 16 Er 2943/2014 z 29. septembra 2014</w:t>
      </w:r>
    </w:p>
    <w:p>
      <w:r>
        <w:t>3.</w:t>
      </w:r>
    </w:p>
    <w:p>
      <w:r>
        <w:t>Rvp 203/2016</w:t>
      </w:r>
    </w:p>
    <w:p>
      <w:r>
        <w:t>– OS Prievidza sp. zn. 16 CoE 81/2015 z 28. októbra 2015 sp. zn. 7Er 872/2014 z 30. januára 2015</w:t>
      </w:r>
    </w:p>
    <w:p>
      <w:r>
        <w:t>4.</w:t>
      </w:r>
    </w:p>
    <w:p>
      <w:r>
        <w:t>Rvp 500/2016</w:t>
      </w:r>
    </w:p>
    <w:p>
      <w:r>
        <w:t>– OS Nové Mesto nad Váhom sp. zn. 4 CoE 59/2015 z 30. októbra 2015 sp. zn. 16 Er 3265/2014 z 30. septembra 2014</w:t>
      </w:r>
    </w:p>
    <w:p>
      <w:r>
        <w:t>5.</w:t>
      </w:r>
    </w:p>
    <w:p>
      <w:r>
        <w:t>Rvp 675/2016</w:t>
      </w:r>
    </w:p>
    <w:p>
      <w:r>
        <w:t>– OS Prievidza sp. zn. 2 CoE 217/2015 z 24. novembra 2015 sp. zn. 5 Er 317/2015 zo 16. júna 2015</w:t>
      </w:r>
    </w:p>
    <w:p>
      <w:r>
        <w:t>6.</w:t>
      </w:r>
    </w:p>
    <w:p>
      <w:r>
        <w:t>Rvp 676/2016</w:t>
      </w:r>
    </w:p>
    <w:p>
      <w:r>
        <w:t>– OS Bánovce nad Bebravou sp. zn. 4 CoE 242/2015 z 30. októbra 2015 sp. zn. 5 Er 510/2015 z 26. augusta 2015</w:t>
      </w:r>
    </w:p>
    <w:p>
      <w:r>
        <w:t>7.</w:t>
      </w:r>
    </w:p>
    <w:p>
      <w:r>
        <w:t>Rvp 677/2016</w:t>
      </w:r>
    </w:p>
    <w:p>
      <w:r>
        <w:t>– OS Bánovce nad Bebravou sp. zn. 2 CoE 219/2015 z 24. novembra 2015 sp. zn. 3 er 562/2015 zo 4. augusta 2015</w:t>
      </w:r>
    </w:p>
    <w:p>
      <w:r>
        <w:t>8.</w:t>
      </w:r>
    </w:p>
    <w:p>
      <w:r>
        <w:t>Rvp 678/2016</w:t>
      </w:r>
    </w:p>
    <w:p>
      <w:r>
        <w:t>– OS Bánovce nad Bebravou sp. zn. 2 CoE 249/2015 z 24. novembra 2015 sp. zn. 3 Er 638/2015 z 25. augusta 2015</w:t>
      </w:r>
    </w:p>
    <w:p>
      <w:r>
        <w:t>9.</w:t>
      </w:r>
    </w:p>
    <w:p>
      <w:r>
        <w:t>Rvp 679/2016</w:t>
      </w:r>
    </w:p>
    <w:p>
      <w:r>
        <w:t>– OS Bánovce nad Bebravou sp. zn. 6 CoE 218/2015 z 27. októbra 2015 sp. zn. 60 Er 1181/2014 z 5. júna 2015</w:t>
      </w:r>
    </w:p>
    <w:p>
      <w:r>
        <w:t>10.</w:t>
      </w:r>
    </w:p>
    <w:p>
      <w:r>
        <w:t>Rvp 690/2016</w:t>
      </w:r>
    </w:p>
    <w:p>
      <w:r>
        <w:t>– OS Trenčín sp. zn. 3 CoE 61/2015 z 27. augusta 2015 sp. zn. 3 CoE 61/2015 z 21. januára 2015 4</w:t>
      </w:r>
    </w:p>
    <w:p>
      <w:r>
        <w:t>11.</w:t>
      </w:r>
    </w:p>
    <w:p>
      <w:r>
        <w:t>Rvp 692/2016</w:t>
      </w:r>
    </w:p>
    <w:p>
      <w:r>
        <w:t>– OS Čadca sp. zn. 20 CoE 144/2015 z 3. novembra 2015 sp. zn. 6 Er 446/2015 z 26. júna 2015</w:t>
      </w:r>
    </w:p>
    <w:p>
      <w:r>
        <w:t>12.</w:t>
      </w:r>
    </w:p>
    <w:p>
      <w:r>
        <w:t>Rvp 918/2016</w:t>
      </w:r>
    </w:p>
    <w:p>
      <w:r>
        <w:t>– OS Liptovský Mikuláš sp. zn. 3 CoE 167/2015 z 26. novembra 2015 sp. zn. 15 Er 2759/2014 z 8. októbra 2014</w:t>
      </w:r>
    </w:p>
    <w:p>
      <w:r>
        <w:t>13.</w:t>
      </w:r>
    </w:p>
    <w:p>
      <w:r>
        <w:t>Rvp 919/2016</w:t>
      </w:r>
    </w:p>
    <w:p>
      <w:r>
        <w:t>– OS Prievidza sp. zn. 6 CoE126/2015 z 27. októbra 2015 sp. zn. 9 Er 2743/2014 z 29. septembra 2014</w:t>
      </w:r>
    </w:p>
    <w:p>
      <w:r>
        <w:t>14.</w:t>
      </w:r>
    </w:p>
    <w:p>
      <w:r>
        <w:t>Rvp 921/2016</w:t>
      </w:r>
    </w:p>
    <w:p>
      <w:r>
        <w:t>– OS Prievidza sp. zn. 3 CoE 195/2015 z 26.novembra 2015 sp. zn. 16 Er 3442/2014 zo 7. októbra 2014</w:t>
      </w:r>
    </w:p>
    <w:p>
      <w:r>
        <w:t>15.</w:t>
      </w:r>
    </w:p>
    <w:p>
      <w:r>
        <w:t>Rvp 922/2016</w:t>
      </w:r>
    </w:p>
    <w:p>
      <w:r>
        <w:t>– OS Prievidza sp. zn. 23 CoE 242/2015 z 25. novembra 2015 sp. zn. 60 Er 802/2015 zo 4. júna 2015</w:t>
      </w:r>
    </w:p>
    <w:p>
      <w:r>
        <w:t>16.</w:t>
      </w:r>
    </w:p>
    <w:p>
      <w:r>
        <w:t>Rvp 923/2016</w:t>
      </w:r>
    </w:p>
    <w:p>
      <w:r>
        <w:t>– OS Trenčín sp. zn. 2 CoE 213/2015 z 24. novembra 2015 sp. zn. 60 Er 810/2015 zo 4. júna 2015</w:t>
      </w:r>
    </w:p>
    <w:p>
      <w:r>
        <w:t>17.</w:t>
      </w:r>
    </w:p>
    <w:p>
      <w:r>
        <w:t>Rvp 924/2016</w:t>
      </w:r>
    </w:p>
    <w:p>
      <w:r>
        <w:t>– OS Trenčín sp. zn. 5 CoE 279/2015 z 18. novembra 2015 sp. zn. 2 Er 469/2015 z 1. júla 2015</w:t>
      </w:r>
    </w:p>
    <w:p>
      <w:r>
        <w:t>18.</w:t>
      </w:r>
    </w:p>
    <w:p>
      <w:r>
        <w:t>Rvp 925/2016</w:t>
      </w:r>
    </w:p>
    <w:p>
      <w:r>
        <w:t>– OS Partizánske sp. zn. 17 CoE 239/2015 z 25. novembra 2015 sp. zn. 4 Er 798/2015 z 25. augusta 2015</w:t>
      </w:r>
    </w:p>
    <w:p>
      <w:r>
        <w:t>19.</w:t>
      </w:r>
    </w:p>
    <w:p>
      <w:r>
        <w:t>Rvp 926/2016</w:t>
      </w:r>
    </w:p>
    <w:p>
      <w:r>
        <w:t>– OS Bánovce nad Bebravou sp. zn. 17 CoE 124/2015 z 18. novembra 2015 sp. zn. 5 Er 327/2015 z 22. mája 2015</w:t>
      </w:r>
    </w:p>
    <w:p>
      <w:r>
        <w:t>20.</w:t>
      </w:r>
    </w:p>
    <w:p>
      <w:r>
        <w:t>Rvp 1255/2016</w:t>
      </w:r>
    </w:p>
    <w:p>
      <w:r>
        <w:t>– OS Bánovce nad Bebravou sp. zn. 17 CoE 85/2015 z 29. októbra 2015 sp. zn. 15 Er 3293/2014 z 13. novembra 2014</w:t>
      </w:r>
    </w:p>
    <w:p>
      <w:r>
        <w:t>21.</w:t>
      </w:r>
    </w:p>
    <w:p>
      <w:r>
        <w:t>Rvp 1256/2016</w:t>
      </w:r>
    </w:p>
    <w:p>
      <w:r>
        <w:t>– OS Prievidza sp. zn. 17 CoE 86/2015 z 29. októbra 2015 sp. zn. 15 Er 3451/2014 z 18. novembra 2014</w:t>
      </w:r>
    </w:p>
    <w:p>
      <w:r>
        <w:t>22.</w:t>
      </w:r>
    </w:p>
    <w:p>
      <w:r>
        <w:t>Rvp 1257/2016</w:t>
      </w:r>
    </w:p>
    <w:p>
      <w:r>
        <w:t>– OS Prievidza sp. zn. 2 CoE 285/2015 z 10. decembra 2015 5</w:t>
      </w:r>
    </w:p>
    <w:p>
      <w:r>
        <w:t>sp. zn. 15 Er 1891/2015 z 2. septembra 2015 23.</w:t>
      </w:r>
    </w:p>
    <w:p>
      <w:r>
        <w:t>Rvp 1258/2016</w:t>
      </w:r>
    </w:p>
    <w:p>
      <w:r>
        <w:t>– OS Prievidza sp. zn. 16 CoE 90/2015 z 30. novembra 2015 sp. zn. 61 Er 2158/2006 z 13. augusta 2012</w:t>
      </w:r>
    </w:p>
    <w:p>
      <w:r>
        <w:t>24.</w:t>
      </w:r>
    </w:p>
    <w:p>
      <w:r>
        <w:t>Rvp 1259/2016</w:t>
      </w:r>
    </w:p>
    <w:p>
      <w:r>
        <w:t>– OS Trenčín sp. zn. 5 CoE 170/2015 z 11. novembra 2015 sp. zn. 10 Er 836/2014 zo 6. novembra 2014</w:t>
      </w:r>
    </w:p>
    <w:p>
      <w:r>
        <w:t>25.</w:t>
      </w:r>
    </w:p>
    <w:p>
      <w:r>
        <w:t>Rvp 2015/2016</w:t>
      </w:r>
    </w:p>
    <w:p>
      <w:r>
        <w:t>– OS Nové Mesto nad Váhom sp. zn. 16 CoE 57/2015 z 21. decembra 2015 sp. zn. 16 Er 2761/2014 z 30. septembra 2014</w:t>
      </w:r>
    </w:p>
    <w:p>
      <w:r>
        <w:t>26.</w:t>
      </w:r>
    </w:p>
    <w:p>
      <w:r>
        <w:t>Rvp 2017/2016</w:t>
      </w:r>
    </w:p>
    <w:p>
      <w:r>
        <w:t>– OS Prievidza sp. zn. 3 CoE 38/2015 z 18. decembra 2015 sp. zn. 16 Er 3266/2014 zo 16. septembra 2014</w:t>
      </w:r>
    </w:p>
    <w:p>
      <w:r>
        <w:t>27.</w:t>
      </w:r>
    </w:p>
    <w:p>
      <w:r>
        <w:t>Rvp 2018/2016</w:t>
      </w:r>
    </w:p>
    <w:p>
      <w:r>
        <w:t>– OS Prievidza sp. zn. 16 CoE 85/2015 z 30. novembra 2015 sp. zn. 15 Er 3453/2014 z 18. novembra 2014</w:t>
      </w:r>
    </w:p>
    <w:p>
      <w:r>
        <w:t>28.</w:t>
      </w:r>
    </w:p>
    <w:p>
      <w:r>
        <w:t>Rvp 2019/2016</w:t>
      </w:r>
    </w:p>
    <w:p>
      <w:r>
        <w:t>– OS Prievidza sp. zn. 16 CoE 83/2015 z 30. novembra 2015 sp. zn. 15 Er 3457/2014 z 19. novembra 2014</w:t>
      </w:r>
    </w:p>
    <w:p>
      <w:r>
        <w:t>29.</w:t>
      </w:r>
    </w:p>
    <w:p>
      <w:r>
        <w:t>Rvp 2020/2016</w:t>
      </w:r>
    </w:p>
    <w:p>
      <w:r>
        <w:t>– OS Prievidza sp. zn. 6 CoE 240/2015 z 30. novembra 2015 sp. zn. 7 Er 905/2014 z 12. mája 2015</w:t>
      </w:r>
    </w:p>
    <w:p>
      <w:r>
        <w:t>30.</w:t>
      </w:r>
    </w:p>
    <w:p>
      <w:r>
        <w:t>Rvp 2021/2016</w:t>
      </w:r>
    </w:p>
    <w:p>
      <w:r>
        <w:t>– OS Nové Mesto nad Váhom sp. zn. 2 CoE 266/2015 z 15. decembra 2015 sp. zn. 60 Er 789/2015 z 29. júna 2015</w:t>
      </w:r>
    </w:p>
    <w:p>
      <w:r>
        <w:t>31.</w:t>
      </w:r>
    </w:p>
    <w:p>
      <w:r>
        <w:t>Rvp 2022/2016</w:t>
      </w:r>
    </w:p>
    <w:p>
      <w:r>
        <w:t>– OS Trenčín sp. zn. 23 CoE 293/2015 zo 14. decembra 2015 sp. zn. 8 Er 400/2015 z 14. septembra 2015</w:t>
      </w:r>
    </w:p>
    <w:p>
      <w:r>
        <w:t>32.</w:t>
      </w:r>
    </w:p>
    <w:p>
      <w:r>
        <w:t>Rvp 2515/2016</w:t>
      </w:r>
    </w:p>
    <w:p>
      <w:r>
        <w:t>– OS Považská Bystrica sp. zn. 3 CoE 8/2014 z 27. januára 2016 sp. zn. 10 Er 949/2014 zo 7. októbra 2014</w:t>
      </w:r>
    </w:p>
    <w:p>
      <w:r>
        <w:t>33.</w:t>
      </w:r>
    </w:p>
    <w:p>
      <w:r>
        <w:t>Rvp 2517/2016</w:t>
      </w:r>
    </w:p>
    <w:p>
      <w:r>
        <w:t>– OS nové Mesto nad Váhom sp. zn. 8 CoE 85/2015 z 21. decembra 2015 sp. zn. 15 Er 3263/2014 z 13. januára 2015 6</w:t>
      </w:r>
    </w:p>
    <w:p>
      <w:r>
        <w:t>34.</w:t>
      </w:r>
    </w:p>
    <w:p>
      <w:r>
        <w:t>Rvp 3735/2016</w:t>
      </w:r>
    </w:p>
    <w:p>
      <w:r>
        <w:t>– OS Prievidza sp. zn. 16 CoE 53/2015 z 12. februára 2016 sp. zn. 16 Er 2939/2014 z 30. septembra 2014</w:t>
      </w:r>
    </w:p>
    <w:p>
      <w:r>
        <w:t>35.</w:t>
      </w:r>
    </w:p>
    <w:p>
      <w:r>
        <w:t>Rvp 3737/2016</w:t>
      </w:r>
    </w:p>
    <w:p>
      <w:r>
        <w:t>– OS Prievidza sp. zn. 6 CoE 318/2015 z 28. decembra 2015 sp. zn. 4 Er 215/2015 zo 17. júla 2015</w:t>
      </w:r>
    </w:p>
    <w:p>
      <w:r>
        <w:t>36.</w:t>
      </w:r>
    </w:p>
    <w:p>
      <w:r>
        <w:t>Rvp 3738/2016</w:t>
      </w:r>
    </w:p>
    <w:p>
      <w:r>
        <w:t>– OS Partizánske sp. zn. 6 CoE 282/2015 z 28. januára 2016 sp. zn. 2 Er 467/2015 z 1. júla 2015</w:t>
      </w:r>
    </w:p>
    <w:p>
      <w:r>
        <w:t>37.</w:t>
      </w:r>
    </w:p>
    <w:p>
      <w:r>
        <w:t>Rvp 3739/2016</w:t>
      </w:r>
    </w:p>
    <w:p>
      <w:r>
        <w:t>– OS Partizánske sp. zn. 16 CoE 134/2015 z 27. januára 2016 sp. zn. 3 Er 299/2015 z 29. mája 2015</w:t>
      </w:r>
    </w:p>
    <w:p>
      <w:r>
        <w:t>38.</w:t>
      </w:r>
    </w:p>
    <w:p>
      <w:r>
        <w:t>Rvp 3740/2016</w:t>
      </w:r>
    </w:p>
    <w:p>
      <w:r>
        <w:t>– OS Bánovce nad Bebravou sp. zn. 6 CoE 266/2015 z 28. decembra 2015 sp. zn. 3 Er 740/2015 zo 17. septembra 2015 – OS Bánovce nad Bebravou</w:t>
      </w:r>
    </w:p>
    <w:p>
      <w:r>
        <w:t>Príloha č. 2 k uzneseniu Ústavného súdu Slovenskej republiky sp. zn. I. ÚS 479/2016 Por.</w:t>
      </w:r>
    </w:p>
    <w:p>
      <w:r>
        <w:t>sp. zn. sťažností vedených</w:t>
      </w:r>
    </w:p>
    <w:p>
      <w:r>
        <w:t>sp. zn. uznesení Krajského súdu v Trenčíne</w:t>
      </w:r>
    </w:p>
    <w:p>
      <w:r>
        <w:t>č.</w:t>
      </w:r>
    </w:p>
    <w:p>
      <w:r>
        <w:t>ústavným súdom</w:t>
      </w:r>
    </w:p>
    <w:p>
      <w:r>
        <w:t>sp. zn. uznesení príslušného okresného súdu</w:t>
      </w:r>
    </w:p>
    <w:p>
      <w:r>
        <w:t>1.</w:t>
      </w:r>
    </w:p>
    <w:p>
      <w:r>
        <w:t>Rvp 689/2016</w:t>
      </w:r>
    </w:p>
    <w:p>
      <w:r>
        <w:t>(ďalej len „OS“) sp. zn. 8 CoE 18/2015 z 30. septembra 2015 sp. zn. 6 Er 60/2004 z 2. októbra 2014</w:t>
      </w:r>
    </w:p>
    <w:p>
      <w:r>
        <w:t>2.</w:t>
      </w:r>
    </w:p>
    <w:p>
      <w:r>
        <w:t>Rvp 946/2016</w:t>
      </w:r>
    </w:p>
    <w:p>
      <w:r>
        <w:t>– OS Čadca sp. zn. 8 CoE 22/2015 z 30. septembra 2015 sp. zn. 8 Er 91/2008 z 1. augusta 2013</w:t>
      </w:r>
    </w:p>
    <w:p>
      <w:r>
        <w:t>3.</w:t>
      </w:r>
    </w:p>
    <w:p>
      <w:r>
        <w:t>Rvp 947/2016</w:t>
      </w:r>
    </w:p>
    <w:p>
      <w:r>
        <w:t>– OS Dolný Kubín sp. zn. 20 CoE 142/2015 z 3. novembra 2015 sp. zn. 6 Er 493/2015 z 23. júna 2015 – OS Liptovský Mikuláš</w:t>
      </w:r>
    </w:p>
    <w:p>
      <w:r>
        <w:t>7</w:t>
      </w:r>
    </w:p>
    <w:p/>
    <w:p>
      <w:r>
        <w:t>Zdroj: KAUZIS.SK – https://www.kauzis.sk/judikatura/r/ECLI:SK:USSR:2016:1.US.479.2016.2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