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512/2016 z 17. 8. 2016</w:t>
      </w:r>
    </w:p>
    <w:p>
      <w:r>
        <w:t>Uznesenie Ústavného súdu SR z 17. augusta 2016, sp. zn. I. ÚS 512/2016, ECLI:SK:USSR:2016:1.US.512.2016.1</w:t>
      </w:r>
    </w:p>
    <w:p>
      <w:r>
        <w:t>Súd: Ústavný súd Slovenskej republiky</w:t>
      </w:r>
    </w:p>
    <w:p>
      <w:r>
        <w:t>Spisová značka: I. ÚS 512/2016</w:t>
      </w:r>
    </w:p>
    <w:p>
      <w:r>
        <w:t>ECLI: ECLI:SK:USSR:2016:1.US.512.2016.1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512/2016-13</w:t>
      </w:r>
    </w:p>
    <w:p>
      <w:r>
        <w:t>Ústavný súd Slovenskej republiky na neverejnom zasadnutí senátu 17. augusta 2016 predbežne prerokoval sťažnosť všetci bytom</w:t>
      </w:r>
    </w:p>
    <w:p>
      <w:r>
        <w:t>,</w:t>
      </w:r>
    </w:p>
    <w:p>
      <w:r>
        <w:t>a</w:t>
      </w:r>
    </w:p>
    <w:p>
      <w:r>
        <w:t>,</w:t>
      </w:r>
    </w:p>
    <w:p>
      <w:r>
        <w:t>, zastúpených advokátom Martinom Holičom, Advokátska</w:t>
      </w:r>
    </w:p>
    <w:p>
      <w:r>
        <w:t>kancelária, hbr advokáti s. r. o., Štefánikova 15, Bratislava, vo veci namietaného porušenia základného práva na prerokovanie veci bez zbytočných prieťahov podľa čl. 48 ods. 2 Ústavy Slovenskej republiky postupom Krajského súdu v Bratislave v konaní vedenom pod sp. zn. 4 Co 413/2014 a takto rozhodol: Sťažnosť</w:t>
      </w:r>
    </w:p>
    <w:p>
      <w:r>
        <w:t>,</w:t>
      </w:r>
    </w:p>
    <w:p>
      <w:r>
        <w:t>a</w:t>
      </w:r>
    </w:p>
    <w:p>
      <w:r>
        <w:t>o d m i e t a pre</w:t>
      </w:r>
    </w:p>
    <w:p>
      <w:r>
        <w:t>neprípustnosť. Odôvodnenie: I. 1. Ústavnému súdu Slovenskej republiky (ďalej len „ústavný súd“) bola 6. júla 2016 doručená sťažnosť</w:t>
      </w:r>
    </w:p>
    <w:p>
      <w:r>
        <w:t>,</w:t>
      </w:r>
    </w:p>
    <w:p>
      <w:r>
        <w:t>a</w:t>
      </w:r>
    </w:p>
    <w:p>
      <w:r>
        <w:t>(ďalej len</w:t>
      </w:r>
    </w:p>
    <w:p>
      <w:r>
        <w:t>„sťažovatelia“), ktorou namietali porušenie svojho základného práva na prerokovanie veci bez zbytočných prieťahov podľa čl. 48 ods. 2 Ústavy Slovenskej republiky (ďalej len „ústava“) postupom Krajského súdu v Bratislave (ďalej len „krajský súd“) v konaní vedenom pod sp. zn. 4 Co 413/2014 (ďalej len „namietané konanie“). 2. Sťažovatelia v sťažnosti uviedli, že v namietanom konaní podali prostredníctvom svojho právneho zástupcu 6. apríla 2016 sťažnosť predsedovi krajského súdu na zbytočné prieťahy, pretože krajský súd nevykonal „žiadny procesný úkon“ a dosiaľ nerozhodol o ich odvolaní podanom 2. apríla 2014 proti rozsudku Okresného súdu Bratislava III sp. zn. 10 C 40/2009 z 2. decembra 2013, čím nepostupoval v súlade so základnou zásadou zakotvenou v čl. 17 a so znením § 157 ods. 1 zákona č. 160/2015 Z. z. Civilný sporový poriadok „v záujme hospodárnosti a rýchleho prerokovania a rozhodnutia veci“. 3. Vec sťažovateľov bola postúpená krajskému súdu 1. júla 2014, pričom predseda krajského súdu v odpovedi na ich sťažnosť č. Spr. 2096/16 z 27. apríla 2016, ktorá im bola doručená 5. mája 2016, uviedol, že ich sťažnosť je dôvodná. 4. Sťažovatelia sa na základe uvedeného domnievajú, že bolo zasiahnuté do ich základného práva podľa čl. 48 ods. 2 ústavy, a navrhujú, aby ústavný súd nálezom rozhodol, že ich označené základné právo zakotvené v čl. 48 ods. 2 ústavy porušené bolo, a prikázal krajskému súdu v namietanom konaní konať bez zbytočných prieťahov. Súčasne sa domáhajú priznania finančného zadosťučinenia po 3 500 € a úhrady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6. Ústavný súd podľa § 25 ods. 1 zákona Národnej rady Slovenskej republiky č. 38/1993 Z. z. o organizácií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Predmetom sťažnosti je tvrdenie sťažovateľov, že postupom krajského súdu v namietanom konaní došlo k porušeniu ich základného práva na prerokovanie veci bez zbytočných prieťahov podľa čl. 48 ods. 2 ústavy. 8. Ústavný súd z obsahu sťažnosti a priložených príloh zistil, že sťažovatelia doručili krajskému súdu sťažnosť na prieťahy v konaní krajského súdu 6. apríla 2016, ktorú podpredseda krajského súdu uznal v liste č. Spr. 2096/2016 z 27. apríla 2016 ako dôvodnú. V tejto súvislosti podpredseda krajského súdu sťažovateľom oznámil, že „k prejednaniu uvedenej veci dôjde v priebehu mesiaca september-október 2016“, a súčasne uviedol: „vec budem naďalej sledovať z hľadiska jej bezprieťahovosti a plynulosti až do jej rozhodnutia a vrátenia spisu súdu prvého stupňa. Súčasne podotýkam, že vec sp. zn. 4Co/413/2014 bude prevedená do režimu sledovania veci predsedom krajského súdu za účelom zabránenia vzniku ďalších prieťahov v konaní.“ 9. Keďže v danej veci uplynula iba krátka lehota od času podania sťažnosti na zbytočné prieťahy predsedovi krajského súdu (6. apríl 2016) a krajský súd už prijal opatrenia na nápravu (pozri bod 8), treba mu ešte nechať primeraný čas na zjednanie nápravy.</w:t>
      </w:r>
    </w:p>
    <w:p>
      <w:r>
        <w:t>3</w:t>
      </w:r>
    </w:p>
    <w:p>
      <w:r>
        <w:t>10. Účelom práva účastníka konania, resp. v tomto prípade strany sporu pred všeobecným súdom je poskytnutie príležitosti tomuto súdu, aby sám odstránil protiprávny stav zapríčinený porušením základného práva na prerokovanie veci bez zbytočných prieťahov, a preto uvedené skutočnosti zakladajú dôvod na odmietnutie sťažnosti sťažovateľov pre tento čas pre jej neprípustnosť podľa § 25 ods. 2 zákona o ústavnom súde (obdobne m. m. I. ÚS 241/2011, I. ÚS 487/2013 a I. ÚS 105/2015). 11. Vzhľadom na odmietnutie sťažnosti v celom rozsahu bolo už bez právneho významu, aby ústavný súd rozhodoval o ďalších požiadavkách sťažovateľov. P o u č e n i e : Proti tomuto rozhodnutiu nemožno podať opravný prostriedok. V Košiciach 17. augusta 2016</w:t>
      </w:r>
    </w:p>
    <w:p>
      <w:r>
        <w:t>4</w:t>
      </w:r>
    </w:p>
    <w:p/>
    <w:p>
      <w:r>
        <w:t>Zdroj: KAUZIS.SK – https://www.kauzis.sk/judikatura/r/ECLI:SK:USSR:2016:1.US.512.2016.1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