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596/2016 z 5. 10. 2016</w:t>
      </w:r>
    </w:p>
    <w:p>
      <w:r>
        <w:t>Uznesenie Ústavného súdu SR z 5. októbra 2016, sp. zn. I. ÚS 596/2016, ECLI:SK:USSR:2016:1.US.596.2016.1</w:t>
      </w:r>
    </w:p>
    <w:p>
      <w:r>
        <w:t>Súd: Ústavný súd Slovenskej republiky</w:t>
      </w:r>
    </w:p>
    <w:p>
      <w:r>
        <w:t>Spisová značka: I. ÚS 596/2016</w:t>
      </w:r>
    </w:p>
    <w:p>
      <w:r>
        <w:t>ECLI: ECLI:SK:USSR:2016:1.US.596.2016.1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596/2016-9 Ústavný súd Slovenskej republiky na neverejnom zasadnutí senátu 5. októbra 2016 predbežne prerokoval sťažnosť</w:t>
      </w:r>
    </w:p>
    <w:p>
      <w:r>
        <w:t>,</w:t>
      </w:r>
    </w:p>
    <w:p>
      <w:r>
        <w:t>, zastúpenej</w:t>
      </w:r>
    </w:p>
    <w:p>
      <w:r>
        <w:t>advokátom JUDr. Michalom Špakom, Odborárov 49, Spišská Nová Ves, vo veci namietaného porušenia jej základného práva podľa čl. 46 ods. 1 Ústavy Slovenskej republiky uznesením Najvyššieho súdu Slovenskej sp. zn. 3 Sžo 60/2014 z 19. mája 2015 a jemu predchádzajúcim postupom a takto rozhodol: Sťažnosť</w:t>
      </w:r>
    </w:p>
    <w:p>
      <w:r>
        <w:t>o d m i e t a pre nesplnenie zákonom predpísaných</w:t>
      </w:r>
    </w:p>
    <w:p>
      <w:r>
        <w:t>náležitostí. Odôvodnenie: I. 1. Ústavnému súdu Slovenskej republiky (ďalej len „ústavný súd“) bola 3. septembra 2015 doručená sťažnosť</w:t>
      </w:r>
    </w:p>
    <w:p>
      <w:r>
        <w:t>,</w:t>
      </w:r>
    </w:p>
    <w:p>
      <w:r>
        <w:t>(ďalej len „sťažovateľka“),</w:t>
      </w:r>
    </w:p>
    <w:p>
      <w:r>
        <w:t>ktorou namieta porušenie svojho základného práva podľa čl. 46 ods. 1 Ústavy Slovenskej republiky (ďalej len „ústava“) uznesením Najvyššieho súdu Slovenskej (ďalej len „najvyšší súd“) sp. zn. 3 Sžo 60/2014 z 19. mája 2015 (ďalej len „uznesenie najvyššieho súdu“) a jemu predchádzajúcim postupom.</w:t>
      </w:r>
    </w:p>
    <w:p>
      <w:r>
        <w:t>2. Zo sťažnosti vyplýva, že Krajský súd v Prešove (ďalej len „krajský súd“) rozsudkom sp. zn. 3 S 65/2012 z 25. apríla 2014 (ďalej len „rozsudok krajského súdu“) zamietol žalobu sťažovateľky o preskúmanie rozhodnutia správneho orgánu. Napadnutým uznesením najvyšší súd rozhodol o odvolaní sťažovateľky proti rozsudku krajského súdu tak, že rozsudok krajského súdu potvrdil. K porušeniu označeného základného práva malo podľa sťažovateľky dôjsť nedoručením písomných podaní žalovaného sťažovateľke. 3. Sťažovateľka navrhla, aby ústavný súd takto rozhodol: „Ústavný súd SR konštatuje, že postupom Najvyššieho súdu SR v konaní 3 Sžo/60/2014 boli porušené základné práva a slobody sťažovateľa - Právo na súdnu a inú právnu ochranu v zmysle čl. 46. ods. 1 Ústavy SR . Ústavný súd SR rozsudok Najvyššieho súdu SR z 19. 5. 2015 sp. zn. 3 Sžo/60/2014 zrušuje a vracia mu vec na ďalšie konanie. Najvyšší súd Slovenskej republiky je povinný nahradiť sťažovateľovi trovy konania pre Ústavným súdom SR vo výške 355, 72 EUR...“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2</w:t>
      </w:r>
    </w:p>
    <w:p>
      <w:r>
        <w:t>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7.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8. Sťažovateľka prostredníctvom kvalifikovaného zástupcu, ktorý koncipoval samotný návrh, ústavnému súdu spolu s návrhom nedoručila splnomocnenie na svoje zastupovanie pred ústavným súdom ani do dňa rozhodovania o sťažnosti. 9. V súvislosti s uvedeným nedostatkom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w:t>
      </w:r>
    </w:p>
    <w:p>
      <w:r>
        <w:t>konania</w:t>
      </w:r>
    </w:p>
    <w:p>
      <w:r>
        <w:t>(napr.</w:t>
      </w:r>
    </w:p>
    <w:p>
      <w:r>
        <w:t>IV. ÚS 77/08,</w:t>
      </w:r>
    </w:p>
    <w:p>
      <w:r>
        <w:t>I. ÚS 368/2010,</w:t>
      </w:r>
    </w:p>
    <w:p>
      <w:r>
        <w:t>III. ÚS 357/2010,</w:t>
      </w:r>
    </w:p>
    <w:p>
      <w:r>
        <w:t>II. ÚS 309/2010, I. ÚS 162/2010, IV. ÚS 234/2010, III. ÚS 206/2010, IV. ÚS 159/2010, IV. ÚS 213/2010, IV. ÚS 134/2010). V tejto súvislosti ústavný súd už vo svojom uznesení sp. zn. II. ÚS 117/05 z 11. mája 2005 uviedol: „Podľa § 18 ods. 2 zákona č. 586/2003 Z. z. 3</w:t>
      </w:r>
    </w:p>
    <w:p>
      <w:r>
        <w:t>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10. 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5. októbra 2016</w:t>
      </w:r>
    </w:p>
    <w:p>
      <w:r>
        <w:t>4</w:t>
      </w:r>
    </w:p>
    <w:p/>
    <w:p>
      <w:r>
        <w:t>Zdroj: KAUZIS.SK – https://www.kauzis.sk/judikatura/r/ECLI:SK:USSR:2016:1.US.596.2016.1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