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657/2016 z 12. 10. 2016</w:t>
      </w:r>
    </w:p>
    <w:p>
      <w:r>
        <w:t>Uznesenie Ústavného súdu SR z 12. októbra 2016, sp. zn. I. ÚS 657/2016, ECLI:SK:USSR:2016:1.US.657.2016.1</w:t>
      </w:r>
    </w:p>
    <w:p>
      <w:r>
        <w:t>Súd: Ústavný súd Slovenskej republiky</w:t>
      </w:r>
    </w:p>
    <w:p>
      <w:r>
        <w:t>Spisová značka: I. ÚS 657/2016</w:t>
      </w:r>
    </w:p>
    <w:p>
      <w:r>
        <w:t>ECLI: ECLI:SK:USSR:2016:1.US.657.2016.1</w:t>
      </w:r>
    </w:p>
    <w:p>
      <w:r>
        <w:t>Dátum vydania: 12. 10.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657/2016-9</w:t>
      </w:r>
    </w:p>
    <w:p>
      <w:r>
        <w:t>Ústavný súd Slovenskej republiky na neverejnom zasadnutí 12. októbra 2016 predbežne prerokoval sťažnosť</w:t>
      </w:r>
    </w:p>
    <w:p>
      <w:r>
        <w:t>, zastúpenej advokátom</w:t>
      </w:r>
    </w:p>
    <w:p>
      <w:r>
        <w:t>Mgr. Petrom Troščákom, Hlavná 50, Prešov, vo veci namietaného porušenia jej základného práva na spravodlivé súdne konanie podľa čl. 46 ods. 1 Ústavy Slovenskej republiky a čl. 6 ods. 1 Dohovoru o ochrane ľudských práv a základných slobôd zmenkovým platobným rozkazom Okresného súdu Košice I sp. zn. 30 CbZm 23/2015 z 20. októbra 2015 a takto rozhodol: Sťažnosť</w:t>
      </w:r>
    </w:p>
    <w:p>
      <w:r>
        <w:t>o d m i e t a pre neprípustnosť. Odôvodnenie: I.</w:t>
      </w:r>
    </w:p>
    <w:p>
      <w:r>
        <w:t>1. Sťažovateľka</w:t>
      </w:r>
    </w:p>
    <w:p>
      <w:r>
        <w:t>(ďalej len „sťažovateľka“) sa sťažnosťou podanou</w:t>
      </w:r>
    </w:p>
    <w:p>
      <w:r>
        <w:t>na Ústavnom súde Slovenskej republiky (ďalej len „ústavný súd“) 16. augusta 2016 domáha zrušenia zmenkového platobného rozkazu Okresného súdu Košice I (ďalej len „okresný súd“), na základe ktorého bola povinná zaplatiť žalobcovi sumu 63 859 Kč s prísl. a trovy konania v sume 139,50 € bez toho, že by jej bolo rozhodnutie doručované, pretože jej mal byť ako účastníčke s neznámym pobytom ustanovený opatrovník, ktorému bolo doručené aj predmetné rozhodnutie.</w:t>
      </w:r>
    </w:p>
    <w:p>
      <w:r>
        <w:t>2. Aby mohol ústavný súd pristúpiť k vecnému posúdeniu sťažnosti, je najskôr povinný skúmať, či sú naplnené všetky zákonom požadované náležitosti a či sú vôbec dané podmienky pre jej prerokovanie ustanovené zákonom Národnej rady Slovenskej republiky č. 38/1993 Z. z. o organizácii Ústavného súdu Slovenskej republiky, o konaní pred ním a o postavení jeho sudcov v znení neskorších predpisov (ďalej len „zákon o ústavnom súde“). V prejednávanom prípade k takému záveru nedospel. Obsah ústavnej sťažnosti, ako i rozhodnutie ňou napadnuté tak nebolo potrebné bližšie reprodukovať, pretože z dôvodov ďalej vyložených bolo nutné sťažnosť odmietnuť. 3. Podľa § 53 ods. 1 zákona o ústavnom súde sťažnosť nie je prípustná, ak sťažovateľ nevyčerpal opravné prostriedky alebo iné právne prostriedky, ktoré mu zákon na ochranu jeho základných práv alebo slobôd účinne poskytuje a na ktorých použitie je sťažovateľ oprávnený podľa osobitných predpisov. Ústavná sťažnosť teda môže, ak neustanovuje zákon inak, smerovať len proti právoplatnému rozhodnutiu o poslednom procesnom prostriedku v zmysle § 53 ods. 3 zákona o ústavnom súde, podľa ktorého možno sťažnosť podať v lehote 2 mesiacov od právoplatnosti rozhodnutia, oznámenia opatrenia alebo upovedomenia o inom zásahu; takým prostriedkom sa rozumie riadny a mimoriadny opravný prostriedok, vyjmúc návrh na obnovu konania, a iný procesný prostriedok na ochranu práv, s uplatnením ktorého je spojené začatie súdneho, správneho alebo iného právneho konania. 4. Uplatnenie princípu subsidiarity konania o ústavnej sťažnosti vedie k nutnému záveru, že sťažnosť proti hoci aj právoplatnému a vykonateľnému platobnému rozkazu vydanému okresným súdom je návrhom podľa § 53 ods. 1 zákona o ústavnom súde neprípustným. To však sťažovateľke nebráni, aby podala sťažnosť opätovne, až budú dané predpoklady pre jej vecné prejednanie ústavným súdom. 5. V slobodnej spoločnosti je predovšetkým vecou nositeľov práv, aby svoje práva hájili a starali sa o ne (vigilantibus iura). Ten, kto sa stavia k ochrane svojich práv s neospravedlniteľnou ľahostajnosťou alebo nevedomosťou, nemôže s úspechom požadovať ochranu týchto svojich práv ihneď na ústavnom súde, tak ako to urobila v tomto konaní</w:t>
      </w:r>
    </w:p>
    <w:p>
      <w:r>
        <w:t>2</w:t>
      </w:r>
    </w:p>
    <w:p>
      <w:r>
        <w:t>sťažovateľka prostredníctvom osoby práva znalej (advokáta), u ktorej platí notorieta, že pozná platné právo. 6. Z uvedených dôvodov ústavný súd sťažnosť sťažovateľky odmietol ako neprípustnú podľa § 25 ods. 2 zákona o ústavnom súde, a to bez prítomnosti účastníkov na neverejnom pojednávaní. P o u č e n i e : Proti tomuto rozhodnutiu nemožno podať opravný prostriedok. V Košiciach 12. októbra 2016</w:t>
      </w:r>
    </w:p>
    <w:p>
      <w:r>
        <w:t>3</w:t>
      </w:r>
    </w:p>
    <w:p/>
    <w:p>
      <w:r>
        <w:t>Zdroj: KAUZIS.SK – https://www.kauzis.sk/judikatura/r/ECLI:SK:USSR:2016:1.US.657.2016.1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