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670/2016 z 9. 11. 2016</w:t>
      </w:r>
    </w:p>
    <w:p>
      <w:r>
        <w:t>Uznesenie Ústavného súdu SR z 9. novembra 2016, sp. zn. I. ÚS 670/2016, ECLI:SK:USSR:2016:1.US.670.2016.1</w:t>
      </w:r>
    </w:p>
    <w:p>
      <w:r>
        <w:t>Súd: Ústavný súd Slovenskej republiky</w:t>
      </w:r>
    </w:p>
    <w:p>
      <w:r>
        <w:t>Spisová značka: I. ÚS 670/2016</w:t>
      </w:r>
    </w:p>
    <w:p>
      <w:r>
        <w:t>ECLI: ECLI:SK:USSR:2016:1.US.670.2016.1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670/2016-13 Ústavný súd Slovenskej republiky na neverejnom zasadnutí senátu 9. novembra 2016 predbežne prerokoval sťažnosť</w:t>
      </w:r>
    </w:p>
    <w:p>
      <w:r>
        <w:t>,</w:t>
      </w:r>
    </w:p>
    <w:p>
      <w:r>
        <w:t>, zastúpeného</w:t>
      </w:r>
    </w:p>
    <w:p>
      <w:r>
        <w:t>advokátkou JUDr. Ivanou Zmekovou, Zámocká 18, Bratislava, vo veci namietaného porušenia základného práva na prerokovanie veci bez zbytočných prieťahov podľa čl. 48 ods. 2 Ústavy Slovenskej republiky a práva na prejednanie jeho záležitosti v primeranej lehoty podľa čl. 6 ods. 1 Dohovoru o ochrane ľudských práv a základných slobôd postupom Okresného súdu Malacky v konaní vedenom pod sp. zn. 6 C 55/2014 a takto rozhodol: Sťažnosť</w:t>
      </w:r>
    </w:p>
    <w:p>
      <w:r>
        <w:t>o d m i e t a ako zjavne neopodstatnenú. Odôvodnenie: I.</w:t>
      </w:r>
    </w:p>
    <w:p>
      <w:r>
        <w:t>1. Ústavnému súdu Slovenskej republiky (ďalej len „ústavný súd“) bola 24. októbra 2016 doručená sťažnosť</w:t>
      </w:r>
    </w:p>
    <w:p>
      <w:r>
        <w:t>,</w:t>
      </w:r>
    </w:p>
    <w:p>
      <w:r>
        <w:t>(ďalej len</w:t>
      </w:r>
    </w:p>
    <w:p>
      <w:r>
        <w:t>„sťažovateľ“), vo veci namietaného porušenia jeho základného práva na prerokovanie veci bez zbytočných prieťahov podľa čl. 48 ods. 2 Ústavy Slovenskej republiky (ďalej len „ústava“) a práva na prejednanie jeho záležitosti v primeranej lehoty podľa čl. 6 ods. 1 Dohovoru o ochrane ľudských práv a základných slobôd (ďalej len „dohovor“) postupom</w:t>
      </w:r>
    </w:p>
    <w:p>
      <w:r>
        <w:t>Okresného súdu Malacky (ďalej len „krajský súd“) v konaní vedenom pod sp. zn. 6 C 55/2014. 2. Sťažovateľ v sťažnosti uviedol: «Sťažovateľ sa Návrhom na vydanie platobného rozkazu zo dňa 02.09.2013, doručeným súdu dňa 05.09.2013. domáhal zaplatenia splatného peňažného záväzku voči Slovenskej republike - Ozbrojené sily Slovenskej republiky, zastúpené Ministerstvom obrany Slovenskej republiky (ďalej ako „žalovaný“), a to platových nárokov (preplatenie nadčasovej práce) vyplývajúcich zo služobného pomeru voči zamestnávateľovi (t. j. žalovanému). Predmetný návrh je súdom vedený pod sp. zn.: 6C/55/2014. Sťažovateľ zaslal súdu listinné dôkazy podaním zo dňa 11.09.2013. Od pridelenia uvedenej spisovej značky neboli zo strany súdu urobené žiadne ďalšie úkony, a rovnako tak nebol do dnešného dňa vytýčený ani jeden termín pojednávania. Vzhľadom na vyššie uvedené sa sťažovateľ listom zo dňa 18.12.2014 domáhal vytýčenia termínu pojednávania nakoľko od podania žaloby uplynul (v tom čase) už viac ako rok a v predmetnej veci nebolo nariadené pojednávanie. Následne podal sťažovateľ predsedovi súdu sťažnosť na prieťahy v konám zo dňa 17.03.2015 spolu so žiadosťou o vytýčenie termínu pojednávania. Predseda súdu podal k sťažnosti sťažovateľa stanovisko zo dňa 09.04.2015, v ktorom sa vyjadril, že prešetrením sťažnosti dospel k záveru, že prieťahy v danom konaní sú dôvodné, avšak výlučne z objektívnych dôvodov. Ďalej uviedol, že vzhľadom na dlhodobú kritickú personálnu situáciu okresného súdu nie je možné zabezpečiť riadny výkon súdnictva. Sťažovateľ sa naďalej prostredníctvom svojho právneho zástupcu pravidelne informuje v informačnom centre súdu ako aj priamo v spisovej kancelárii na stav konania. Zo strany súdu sú poskytované informácie o nezmenenom stave predmetného konania, bez vytýčenia termínu pojednávania. Sťažovateľ sa opätovne listom zo dňa 04.03.2016. doručeného súdu dňa 09.03.2016, domáhal vytýčenia termínu pojednávania v predmetnej právnej veci vzhľadom ku skutočnosti, že žalobu podal (v tom čase) pred takmer 2,5 rokom.</w:t>
      </w:r>
    </w:p>
    <w:p>
      <w:r>
        <w:t>2</w:t>
      </w:r>
    </w:p>
    <w:p>
      <w:r>
        <w:t>Ani po podaní predmetnej žiadosti sa stav konania nezmenil a nebol vytýčený termín pojednávania. Sťažovateľ prostredníctvom svojho právneho zástupcu rozšíril svoj žalobný návrh podaním zo dňa 22.06.2016. Aj po tomto úkone však stav konania zostal nezmenený a sťažovateľovi nebola doručená ani výzva na zaplatenie súdneho poplatku za rozšírenie návrhu.» 3. Sťažovateľ navrhol, aby ústavný súd o jeho sťažnosti takto rozhodol: „1. Základné právo</w:t>
      </w:r>
    </w:p>
    <w:p>
      <w:r>
        <w:t>na prerokovanie veci bez zbytočných</w:t>
      </w:r>
    </w:p>
    <w:p>
      <w:r>
        <w:t>prieťahov upravené v čl. 48 ods. 2 Ústavy Slovenskej republiky a právo na prejednanie jeho záležitostí v primeranej lehote upravené v čl. 6 ods. 1 Dohovoru o ochrane ľudských práv a základných slobôd postupom Okresného súdu Malacky v konaní vedenom pod sp. zn. 6C/55/2014 porušené bolo. 2. Okresnému súdu Malacky prikazuje, aby v konaní vedenom pod sp. zn. 6C/55/2014 konal bez zbytočných prieťahov. 3. Sťažovateľovi</w:t>
      </w:r>
    </w:p>
    <w:p>
      <w:r>
        <w:t>priznáva finančné zadosťučinenie v sume</w:t>
      </w:r>
    </w:p>
    <w:p>
      <w:r>
        <w:t>400,- EUR..., ktoré mu je Okresný súd Malacky povinný zaplatiť do dvoch mesiacov od právoplatností tohto nálezu. 4. Okresný súd Malacky je povinný uhradiť</w:t>
      </w:r>
    </w:p>
    <w:p>
      <w:r>
        <w:t>trovy právneho</w:t>
      </w:r>
    </w:p>
    <w:p>
      <w:r>
        <w:t>zastúpenia v sume 263,59 EUR... na účet jeho právneho zástupcu JUDr. Ivany Zmekovej... do dvoch mesiacov od právoplatnosti tohto nálezu.“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6.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8. Ústavný súd predbežne prerokoval sťažnosť sťažovateľa a skúmal, či nie sú dané dôvody uvedené v § 25 ods. 2 zákona o ústavnom súde, ktoré bránia jej prijatiu na ďalšie konanie. 9. Z obsahu sťažnosti, ako aj navrhovaného petitu vyplýva, že sťažovateľ sa domáha vyslovenia porušenia jeho základného práva na prerokovanie veci bez zbytočných prieťahov (čl. 48 ods. 2 ústavy) a práva na prejednanie jeho záležitosti v primeranej lehoty (čl. 6 ods. 1 dohovoru) postupom krajského súdu v konaní vedenom pod sp. zn. 6 C 55/2014. 4</w:t>
      </w:r>
    </w:p>
    <w:p>
      <w:r>
        <w:t>10. Ústavný súd poukazuje aj na svoju judikatúru, z ktorej vyplýva, že nie každý zistený prieťah v súdnom konaní má nevyhnutne za následok porušenie základného práva na prerokovanie veci bez zbytočných prieťahov podľa čl. 48 ods. 2 ústavy (I. ÚS 46/01, I. ÚS 66/02, I. ÚS 154/03, IV. ÚS 221/05). V prípade, keď ústavný súd zistil, že postup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 ÚS 17/01, I. ÚS 41/01, I. ÚS 57/01, IV. ÚS 221/05). 11. Ústavný súd po oboznámení sa s priebehom namietaného konania konštatuje, že vzhľadom na celkovú dĺžku konania vo veci nie je možné ustáliť v postupe okresného súdu prieťahy takej intenzity, ktoré by mohli zakladať možnosť porušenia sťažovateľom označených práv. 12. Z uvedených dôvodov ústavný súd podľa § 25 ods. 2 zákona o ústavnom súde sťažnosť sťažovateľa odmietol ako zjavne neopodstatnenú. 13. Vzhľadom na odmietnutie sťažnosti sa ústavný súd ďalšími nárokmi sťažovateľa nezaoberal. 14. Ústavný súd v závere pripomína, že toto rozhodnutie nezakladá prekážku veci rozhodnutej v zmysle § 24 písm. a) zákona o ústavnom súde, a preto nebráni tomu, aby sťažovateľ za predpokladu, že by v ďalšom priebehu napadnutého konania dochádzalo k zbytočným prieťahom alebo by činnosť krajského súdu bola neefektívna, predložil ústavnému súdu novú sťažnosť. P o u č e n i e : Proti tomuto rozhodnutiu nemožno podať opravný prostriedok. V Košiciach 9. novembra 2016</w:t>
      </w:r>
    </w:p>
    <w:p>
      <w:r>
        <w:t>5</w:t>
      </w:r>
    </w:p>
    <w:p/>
    <w:p>
      <w:r>
        <w:t>Zdroj: KAUZIS.SK – https://www.kauzis.sk/judikatura/r/ECLI:SK:USSR:2016:1.US.670.2016.1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